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C8BE" w14:textId="77777777" w:rsidR="000B787B" w:rsidRPr="000B787B" w:rsidRDefault="000B787B" w:rsidP="00321A3F">
      <w:pPr>
        <w:jc w:val="center"/>
        <w:rPr>
          <w:rFonts w:ascii="Times New Roman" w:hAnsi="Times New Roman" w:cs="Times New Roman"/>
          <w:lang w:val="fr-FR"/>
        </w:rPr>
      </w:pPr>
      <w:r w:rsidRPr="000B787B">
        <w:rPr>
          <w:rFonts w:ascii="Times New Roman" w:hAnsi="Times New Roman" w:cs="Times New Roman"/>
          <w:lang w:val="fr-FR"/>
        </w:rPr>
        <w:t>Proust lecteur et « </w:t>
      </w:r>
      <w:proofErr w:type="spellStart"/>
      <w:r w:rsidRPr="000B787B">
        <w:rPr>
          <w:rFonts w:ascii="Times New Roman" w:hAnsi="Times New Roman" w:cs="Times New Roman"/>
          <w:lang w:val="fr-FR"/>
        </w:rPr>
        <w:t>remarqueur</w:t>
      </w:r>
      <w:proofErr w:type="spellEnd"/>
      <w:r w:rsidRPr="000B787B">
        <w:rPr>
          <w:rFonts w:ascii="Times New Roman" w:hAnsi="Times New Roman" w:cs="Times New Roman"/>
          <w:lang w:val="fr-FR"/>
        </w:rPr>
        <w:t xml:space="preserve"> » de ses contemporains : </w:t>
      </w:r>
    </w:p>
    <w:p w14:paraId="5D78AF88" w14:textId="5B356B6B" w:rsidR="00321A3F" w:rsidRPr="000B787B" w:rsidRDefault="00261006" w:rsidP="00321A3F">
      <w:pPr>
        <w:jc w:val="center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contours</w:t>
      </w:r>
      <w:proofErr w:type="gramEnd"/>
      <w:r w:rsidR="000B787B" w:rsidRPr="000B787B">
        <w:rPr>
          <w:rFonts w:ascii="Times New Roman" w:hAnsi="Times New Roman" w:cs="Times New Roman"/>
          <w:lang w:val="fr-FR"/>
        </w:rPr>
        <w:t xml:space="preserve"> d’un imaginaire de la langue et du style</w:t>
      </w:r>
    </w:p>
    <w:p w14:paraId="7432494C" w14:textId="77777777" w:rsidR="00321A3F" w:rsidRDefault="00321A3F" w:rsidP="00D10D9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02672D5" w14:textId="77777777" w:rsidR="00321A3F" w:rsidRDefault="00321A3F" w:rsidP="00D10D9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C24CBF5" w14:textId="4832CE70" w:rsidR="00B41DDE" w:rsidRPr="003E0A95" w:rsidRDefault="00B41DDE" w:rsidP="00D10D9C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E0A95">
        <w:rPr>
          <w:rFonts w:ascii="Times New Roman" w:hAnsi="Times New Roman" w:cs="Times New Roman"/>
          <w:sz w:val="22"/>
          <w:szCs w:val="22"/>
          <w:lang w:val="fr-FR"/>
        </w:rPr>
        <w:t xml:space="preserve">Nous serions trop enclins à nous occuper de [l’œuvre] des autres. Mais nous ne </w:t>
      </w:r>
      <w:proofErr w:type="spellStart"/>
      <w:r w:rsidRPr="003E0A95">
        <w:rPr>
          <w:rFonts w:ascii="Times New Roman" w:hAnsi="Times New Roman" w:cs="Times New Roman"/>
          <w:sz w:val="22"/>
          <w:szCs w:val="22"/>
          <w:lang w:val="fr-FR"/>
        </w:rPr>
        <w:t>devons nous</w:t>
      </w:r>
      <w:proofErr w:type="spellEnd"/>
      <w:r w:rsidRPr="003E0A95">
        <w:rPr>
          <w:rFonts w:ascii="Times New Roman" w:hAnsi="Times New Roman" w:cs="Times New Roman"/>
          <w:sz w:val="22"/>
          <w:szCs w:val="22"/>
          <w:lang w:val="fr-FR"/>
        </w:rPr>
        <w:t xml:space="preserve"> occuper que de ce sur quoi notre préoccupation agit, à savoir ce qui dépend de nous. De là les lettres de remerciement à de jeunes auteurs à qui on se contente de parler de soi et pour qui on fait une belle phrase, une pensée qui peut naître de ce fait qu</w:t>
      </w:r>
      <w:r w:rsidR="00AC52C1" w:rsidRPr="003E0A95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3E0A95">
        <w:rPr>
          <w:rFonts w:ascii="Times New Roman" w:hAnsi="Times New Roman" w:cs="Times New Roman"/>
          <w:sz w:val="22"/>
          <w:szCs w:val="22"/>
          <w:lang w:val="fr-FR"/>
        </w:rPr>
        <w:t>ils nous ont envoyé ce livre, comme un peintre, pour remercier un critique ou une maîtresse de maison qui l</w:t>
      </w:r>
      <w:r w:rsidR="00AC52C1" w:rsidRPr="003E0A95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3E0A95">
        <w:rPr>
          <w:rFonts w:ascii="Times New Roman" w:hAnsi="Times New Roman" w:cs="Times New Roman"/>
          <w:sz w:val="22"/>
          <w:szCs w:val="22"/>
          <w:lang w:val="fr-FR"/>
        </w:rPr>
        <w:t>a souvent invité, lui envoie une esquisse. Et pourtant, malgré cela, la vie la plus sincère a sa fausseté (les personnes que l</w:t>
      </w:r>
      <w:r w:rsidR="00AC52C1" w:rsidRPr="003E0A95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3E0A95">
        <w:rPr>
          <w:rFonts w:ascii="Times New Roman" w:hAnsi="Times New Roman" w:cs="Times New Roman"/>
          <w:sz w:val="22"/>
          <w:szCs w:val="22"/>
          <w:lang w:val="fr-FR"/>
        </w:rPr>
        <w:t>on doit faire semblant d</w:t>
      </w:r>
      <w:r w:rsidR="00AC52C1" w:rsidRPr="003E0A95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3E0A95">
        <w:rPr>
          <w:rFonts w:ascii="Times New Roman" w:hAnsi="Times New Roman" w:cs="Times New Roman"/>
          <w:sz w:val="22"/>
          <w:szCs w:val="22"/>
          <w:lang w:val="fr-FR"/>
        </w:rPr>
        <w:t>admirer et à qui notre intelligence nous fait facilement découvrir des qualités que nous ne sentons pas, mais que nous justifions d</w:t>
      </w:r>
      <w:r w:rsidR="00AC52C1" w:rsidRPr="003E0A95">
        <w:rPr>
          <w:rFonts w:ascii="Times New Roman" w:hAnsi="Times New Roman" w:cs="Times New Roman"/>
          <w:sz w:val="22"/>
          <w:szCs w:val="22"/>
          <w:lang w:val="fr-FR"/>
        </w:rPr>
        <w:t>’</w:t>
      </w:r>
      <w:r w:rsidRPr="003E0A95">
        <w:rPr>
          <w:rFonts w:ascii="Times New Roman" w:hAnsi="Times New Roman" w:cs="Times New Roman"/>
          <w:sz w:val="22"/>
          <w:szCs w:val="22"/>
          <w:lang w:val="fr-FR"/>
        </w:rPr>
        <w:t>une manière si persuasive que même sans avoir lu leur livre nous savons les toucher infiniment) [</w:t>
      </w:r>
      <w:r w:rsidR="00D10D9C" w:rsidRPr="003E0A95">
        <w:rPr>
          <w:rFonts w:ascii="Times New Roman" w:hAnsi="Times New Roman" w:cs="Times New Roman"/>
          <w:sz w:val="22"/>
          <w:szCs w:val="22"/>
          <w:lang w:val="fr-FR"/>
        </w:rPr>
        <w:t xml:space="preserve">…] </w:t>
      </w:r>
      <w:r w:rsidRPr="003E0A95">
        <w:rPr>
          <w:rFonts w:ascii="Times New Roman" w:hAnsi="Times New Roman" w:cs="Times New Roman"/>
          <w:sz w:val="22"/>
          <w:szCs w:val="22"/>
          <w:lang w:val="fr-FR"/>
        </w:rPr>
        <w:t>qui fait que nous nous excusons en lisant des lettres même de Flaubert qui (celles à George Sand ou sur Renan) ne sont évidemment pas plus sincères et qui nous font trembler en pensant à ce que croiront de nos idées littéraires ceux qui plus tard retrouveront certains articles ou, si notre correspondance était publiée, liraient certaines lettres</w:t>
      </w:r>
      <w:r w:rsidR="00FC433A" w:rsidRPr="003E0A95">
        <w:rPr>
          <w:rStyle w:val="Appelnotedebasdep"/>
          <w:rFonts w:ascii="Times New Roman" w:hAnsi="Times New Roman" w:cs="Times New Roman"/>
          <w:sz w:val="22"/>
          <w:szCs w:val="22"/>
          <w:lang w:val="fr-FR"/>
        </w:rPr>
        <w:footnoteReference w:id="1"/>
      </w:r>
      <w:r w:rsidRPr="003E0A95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E9F80FF" w14:textId="382486BC" w:rsidR="00B41DDE" w:rsidRPr="003E0A95" w:rsidRDefault="00B41DDE">
      <w:pPr>
        <w:rPr>
          <w:rFonts w:ascii="Times New Roman" w:hAnsi="Times New Roman" w:cs="Times New Roman"/>
          <w:lang w:val="fr-FR"/>
        </w:rPr>
      </w:pPr>
    </w:p>
    <w:p w14:paraId="224C3BC4" w14:textId="63EEFF0C" w:rsidR="00D10D9C" w:rsidRPr="003E0A95" w:rsidRDefault="00572B06" w:rsidP="00572B06">
      <w:pPr>
        <w:jc w:val="both"/>
        <w:rPr>
          <w:rFonts w:ascii="Times New Roman" w:hAnsi="Times New Roman" w:cs="Times New Roman"/>
          <w:iCs/>
          <w:lang w:val="fr-FR"/>
        </w:rPr>
      </w:pPr>
      <w:r w:rsidRPr="003E0A95">
        <w:rPr>
          <w:rFonts w:ascii="Times New Roman" w:hAnsi="Times New Roman" w:cs="Times New Roman"/>
          <w:lang w:val="fr-FR"/>
        </w:rPr>
        <w:t xml:space="preserve">Confidence </w:t>
      </w:r>
      <w:r w:rsidR="00EB52DC" w:rsidRPr="003E0A95">
        <w:rPr>
          <w:rFonts w:ascii="Times New Roman" w:hAnsi="Times New Roman" w:cs="Times New Roman"/>
          <w:lang w:val="fr-FR"/>
        </w:rPr>
        <w:t>livr</w:t>
      </w:r>
      <w:r w:rsidRPr="003E0A95">
        <w:rPr>
          <w:rFonts w:ascii="Times New Roman" w:hAnsi="Times New Roman" w:cs="Times New Roman"/>
          <w:lang w:val="fr-FR"/>
        </w:rPr>
        <w:t xml:space="preserve">ée dans les coulisses de </w:t>
      </w:r>
      <w:r w:rsidRPr="003E0A95">
        <w:rPr>
          <w:rFonts w:ascii="Times New Roman" w:hAnsi="Times New Roman" w:cs="Times New Roman"/>
          <w:i/>
          <w:iCs/>
          <w:lang w:val="fr-FR"/>
        </w:rPr>
        <w:t xml:space="preserve">Jean </w:t>
      </w:r>
      <w:proofErr w:type="spellStart"/>
      <w:r w:rsidRPr="003E0A95">
        <w:rPr>
          <w:rFonts w:ascii="Times New Roman" w:hAnsi="Times New Roman" w:cs="Times New Roman"/>
          <w:i/>
          <w:iCs/>
          <w:lang w:val="fr-FR"/>
        </w:rPr>
        <w:t>Santeuil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</w:t>
      </w:r>
      <w:r w:rsidR="00D10D9C" w:rsidRPr="003E0A95">
        <w:rPr>
          <w:rFonts w:ascii="Times New Roman" w:hAnsi="Times New Roman" w:cs="Times New Roman"/>
          <w:lang w:val="fr-FR"/>
        </w:rPr>
        <w:t>c</w:t>
      </w:r>
      <w:r w:rsidR="00B41DDE" w:rsidRPr="003E0A95">
        <w:rPr>
          <w:rFonts w:ascii="Times New Roman" w:hAnsi="Times New Roman" w:cs="Times New Roman"/>
          <w:lang w:val="fr-FR"/>
        </w:rPr>
        <w:t>e</w:t>
      </w:r>
      <w:r w:rsidR="00D10D9C" w:rsidRPr="003E0A95">
        <w:rPr>
          <w:rFonts w:ascii="Times New Roman" w:hAnsi="Times New Roman" w:cs="Times New Roman"/>
          <w:lang w:val="fr-FR"/>
        </w:rPr>
        <w:t xml:space="preserve"> passage</w:t>
      </w:r>
      <w:r w:rsidRPr="003E0A95">
        <w:rPr>
          <w:rFonts w:ascii="Times New Roman" w:hAnsi="Times New Roman" w:cs="Times New Roman"/>
          <w:lang w:val="fr-FR"/>
        </w:rPr>
        <w:t xml:space="preserve"> apporte</w:t>
      </w:r>
      <w:r w:rsidR="00D10D9C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un</w:t>
      </w:r>
      <w:r w:rsidR="00B41DDE" w:rsidRPr="003E0A95">
        <w:rPr>
          <w:rFonts w:ascii="Times New Roman" w:hAnsi="Times New Roman" w:cs="Times New Roman"/>
          <w:lang w:val="fr-FR"/>
        </w:rPr>
        <w:t xml:space="preserve"> éclairage</w:t>
      </w:r>
      <w:r w:rsidRPr="003E0A95">
        <w:rPr>
          <w:rFonts w:ascii="Times New Roman" w:hAnsi="Times New Roman" w:cs="Times New Roman"/>
          <w:lang w:val="fr-FR"/>
        </w:rPr>
        <w:t xml:space="preserve"> précieux</w:t>
      </w:r>
      <w:r w:rsidR="00B41DDE" w:rsidRPr="003E0A95">
        <w:rPr>
          <w:rFonts w:ascii="Times New Roman" w:hAnsi="Times New Roman" w:cs="Times New Roman"/>
          <w:lang w:val="fr-FR"/>
        </w:rPr>
        <w:t xml:space="preserve"> </w:t>
      </w:r>
      <w:r w:rsidR="00D10D9C" w:rsidRPr="003E0A95">
        <w:rPr>
          <w:rFonts w:ascii="Times New Roman" w:hAnsi="Times New Roman" w:cs="Times New Roman"/>
          <w:lang w:val="fr-FR"/>
        </w:rPr>
        <w:t xml:space="preserve">sur les pratiques qui accompagnent et nourrissent la création </w:t>
      </w:r>
      <w:proofErr w:type="gramStart"/>
      <w:r w:rsidR="00D10D9C" w:rsidRPr="003E0A95">
        <w:rPr>
          <w:rFonts w:ascii="Times New Roman" w:hAnsi="Times New Roman" w:cs="Times New Roman"/>
          <w:lang w:val="fr-FR"/>
        </w:rPr>
        <w:t>proustienne</w:t>
      </w:r>
      <w:r w:rsidR="003E0A95">
        <w:rPr>
          <w:rFonts w:ascii="Times New Roman" w:hAnsi="Times New Roman" w:cs="Times New Roman"/>
          <w:lang w:val="fr-FR"/>
        </w:rPr>
        <w:t>:</w:t>
      </w:r>
      <w:proofErr w:type="gramEnd"/>
      <w:r w:rsidR="00D10D9C" w:rsidRPr="003E0A95">
        <w:rPr>
          <w:rFonts w:ascii="Times New Roman" w:hAnsi="Times New Roman" w:cs="Times New Roman"/>
          <w:lang w:val="fr-FR"/>
        </w:rPr>
        <w:t xml:space="preserve"> la lecture et la correspondance. </w:t>
      </w:r>
      <w:r w:rsidR="000B787B">
        <w:rPr>
          <w:rFonts w:ascii="Times New Roman" w:hAnsi="Times New Roman" w:cs="Times New Roman"/>
          <w:lang w:val="fr-FR"/>
        </w:rPr>
        <w:t>À</w:t>
      </w:r>
      <w:r w:rsidRPr="003E0A95">
        <w:rPr>
          <w:rFonts w:ascii="Times New Roman" w:hAnsi="Times New Roman" w:cs="Times New Roman"/>
          <w:lang w:val="fr-FR"/>
        </w:rPr>
        <w:t xml:space="preserve"> cette époque</w:t>
      </w:r>
      <w:r w:rsidR="00D10D9C" w:rsidRPr="003E0A95">
        <w:rPr>
          <w:rFonts w:ascii="Times New Roman" w:hAnsi="Times New Roman" w:cs="Times New Roman"/>
          <w:lang w:val="fr-FR"/>
        </w:rPr>
        <w:t xml:space="preserve">, les livres des autres écrivains exercent </w:t>
      </w:r>
      <w:r w:rsidR="000B787B">
        <w:rPr>
          <w:rFonts w:ascii="Times New Roman" w:hAnsi="Times New Roman" w:cs="Times New Roman"/>
          <w:lang w:val="fr-FR"/>
        </w:rPr>
        <w:t>s</w:t>
      </w:r>
      <w:r w:rsidR="000B787B" w:rsidRPr="003E0A95">
        <w:rPr>
          <w:rFonts w:ascii="Times New Roman" w:hAnsi="Times New Roman" w:cs="Times New Roman"/>
          <w:lang w:val="fr-FR"/>
        </w:rPr>
        <w:t xml:space="preserve">ur l’aspirant romancier </w:t>
      </w:r>
      <w:r w:rsidR="00D10D9C" w:rsidRPr="003E0A95">
        <w:rPr>
          <w:rFonts w:ascii="Times New Roman" w:hAnsi="Times New Roman" w:cs="Times New Roman"/>
          <w:lang w:val="fr-FR"/>
        </w:rPr>
        <w:t xml:space="preserve">une double fonction, </w:t>
      </w:r>
      <w:r w:rsidR="00B41DDE" w:rsidRPr="003E0A95">
        <w:rPr>
          <w:rFonts w:ascii="Times New Roman" w:hAnsi="Times New Roman" w:cs="Times New Roman"/>
          <w:lang w:val="fr-FR"/>
        </w:rPr>
        <w:t>maïeutique et poïétique</w:t>
      </w:r>
      <w:r w:rsidRPr="003E0A95">
        <w:rPr>
          <w:rFonts w:ascii="Times New Roman" w:hAnsi="Times New Roman" w:cs="Times New Roman"/>
          <w:lang w:val="fr-FR"/>
        </w:rPr>
        <w:t>. C’est d’abord</w:t>
      </w:r>
      <w:r w:rsidR="00D10D9C" w:rsidRPr="003E0A95">
        <w:rPr>
          <w:rFonts w:ascii="Times New Roman" w:hAnsi="Times New Roman" w:cs="Times New Roman"/>
          <w:lang w:val="fr-FR"/>
        </w:rPr>
        <w:t xml:space="preserve"> dans la confrontation, consonante ou dissonante, à la pensée d’autrui </w:t>
      </w:r>
      <w:r w:rsidRPr="003E0A95">
        <w:rPr>
          <w:rFonts w:ascii="Times New Roman" w:hAnsi="Times New Roman" w:cs="Times New Roman"/>
          <w:lang w:val="fr-FR"/>
        </w:rPr>
        <w:t>que Proust sent sa propre</w:t>
      </w:r>
      <w:r w:rsidR="00D10D9C" w:rsidRPr="003E0A95">
        <w:rPr>
          <w:rFonts w:ascii="Times New Roman" w:hAnsi="Times New Roman" w:cs="Times New Roman"/>
          <w:lang w:val="fr-FR"/>
        </w:rPr>
        <w:t xml:space="preserve"> pensée adv</w:t>
      </w:r>
      <w:r w:rsidRPr="003E0A95">
        <w:rPr>
          <w:rFonts w:ascii="Times New Roman" w:hAnsi="Times New Roman" w:cs="Times New Roman"/>
          <w:lang w:val="fr-FR"/>
        </w:rPr>
        <w:t>enir</w:t>
      </w:r>
      <w:r w:rsidR="00D10D9C" w:rsidRPr="003E0A95">
        <w:rPr>
          <w:rFonts w:ascii="Times New Roman" w:hAnsi="Times New Roman" w:cs="Times New Roman"/>
          <w:lang w:val="fr-FR"/>
        </w:rPr>
        <w:t xml:space="preserve"> à elle-même et se précise</w:t>
      </w:r>
      <w:r w:rsidRPr="003E0A95">
        <w:rPr>
          <w:rFonts w:ascii="Times New Roman" w:hAnsi="Times New Roman" w:cs="Times New Roman"/>
          <w:lang w:val="fr-FR"/>
        </w:rPr>
        <w:t>r</w:t>
      </w:r>
      <w:r w:rsidR="00D10D9C" w:rsidRPr="003E0A95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D10D9C" w:rsidRPr="003E0A95">
        <w:rPr>
          <w:rFonts w:ascii="Times New Roman" w:hAnsi="Times New Roman" w:cs="Times New Roman"/>
          <w:i/>
          <w:iCs/>
          <w:lang w:val="fr-FR"/>
        </w:rPr>
        <w:t>maieusis</w:t>
      </w:r>
      <w:proofErr w:type="spellEnd"/>
      <w:proofErr w:type="gramStart"/>
      <w:r w:rsidR="00D10D9C" w:rsidRPr="003E0A95">
        <w:rPr>
          <w:rFonts w:ascii="Times New Roman" w:hAnsi="Times New Roman" w:cs="Times New Roman"/>
          <w:lang w:val="fr-FR"/>
        </w:rPr>
        <w:t>)</w:t>
      </w:r>
      <w:r w:rsidR="003E0A95">
        <w:rPr>
          <w:rFonts w:ascii="Times New Roman" w:hAnsi="Times New Roman" w:cs="Times New Roman"/>
          <w:lang w:val="fr-FR"/>
        </w:rPr>
        <w:t>;</w:t>
      </w:r>
      <w:proofErr w:type="gramEnd"/>
      <w:r w:rsidR="00D10D9C" w:rsidRPr="003E0A95">
        <w:rPr>
          <w:rFonts w:ascii="Times New Roman" w:hAnsi="Times New Roman" w:cs="Times New Roman"/>
          <w:lang w:val="fr-FR"/>
        </w:rPr>
        <w:t xml:space="preserve"> c’est </w:t>
      </w:r>
      <w:r w:rsidRPr="003E0A95">
        <w:rPr>
          <w:rFonts w:ascii="Times New Roman" w:hAnsi="Times New Roman" w:cs="Times New Roman"/>
          <w:lang w:val="fr-FR"/>
        </w:rPr>
        <w:t xml:space="preserve">ensuite </w:t>
      </w:r>
      <w:r w:rsidR="00D10D9C" w:rsidRPr="003E0A95">
        <w:rPr>
          <w:rFonts w:ascii="Times New Roman" w:hAnsi="Times New Roman" w:cs="Times New Roman"/>
          <w:lang w:val="fr-FR"/>
        </w:rPr>
        <w:t xml:space="preserve">dans la formulation d’une </w:t>
      </w:r>
      <w:r w:rsidR="003E0A95">
        <w:rPr>
          <w:rFonts w:ascii="Times New Roman" w:hAnsi="Times New Roman" w:cs="Times New Roman"/>
          <w:lang w:val="fr-FR"/>
        </w:rPr>
        <w:t>«</w:t>
      </w:r>
      <w:r w:rsidR="00D10D9C" w:rsidRPr="003E0A95">
        <w:rPr>
          <w:rFonts w:ascii="Times New Roman" w:hAnsi="Times New Roman" w:cs="Times New Roman"/>
          <w:lang w:val="fr-FR"/>
        </w:rPr>
        <w:t>belle phrase</w:t>
      </w:r>
      <w:r w:rsidR="003E0A95">
        <w:rPr>
          <w:rFonts w:ascii="Times New Roman" w:hAnsi="Times New Roman" w:cs="Times New Roman"/>
          <w:lang w:val="fr-FR"/>
        </w:rPr>
        <w:t>»</w:t>
      </w:r>
      <w:r w:rsidR="00D10D9C" w:rsidRPr="003E0A95">
        <w:rPr>
          <w:rFonts w:ascii="Times New Roman" w:hAnsi="Times New Roman" w:cs="Times New Roman"/>
          <w:lang w:val="fr-FR"/>
        </w:rPr>
        <w:t xml:space="preserve"> de remerciement, où l’œuvre du destinataire </w:t>
      </w:r>
      <w:r w:rsidRPr="003E0A95">
        <w:rPr>
          <w:rFonts w:ascii="Times New Roman" w:hAnsi="Times New Roman" w:cs="Times New Roman"/>
          <w:lang w:val="fr-FR"/>
        </w:rPr>
        <w:t xml:space="preserve">n’est évoquée </w:t>
      </w:r>
      <w:r w:rsidR="00D10D9C" w:rsidRPr="003E0A95">
        <w:rPr>
          <w:rFonts w:ascii="Times New Roman" w:hAnsi="Times New Roman" w:cs="Times New Roman"/>
          <w:lang w:val="fr-FR"/>
        </w:rPr>
        <w:t xml:space="preserve">que pour mieux parler de soi, que l’idée </w:t>
      </w:r>
      <w:r w:rsidRPr="003E0A95">
        <w:rPr>
          <w:rFonts w:ascii="Times New Roman" w:hAnsi="Times New Roman" w:cs="Times New Roman"/>
          <w:lang w:val="fr-FR"/>
        </w:rPr>
        <w:t>s’incarne</w:t>
      </w:r>
      <w:r w:rsidR="00D10D9C" w:rsidRPr="003E0A95">
        <w:rPr>
          <w:rFonts w:ascii="Times New Roman" w:hAnsi="Times New Roman" w:cs="Times New Roman"/>
          <w:lang w:val="fr-FR"/>
        </w:rPr>
        <w:t xml:space="preserve"> et que s’</w:t>
      </w:r>
      <w:r w:rsidR="00FC433A" w:rsidRPr="003E0A95">
        <w:rPr>
          <w:rFonts w:ascii="Times New Roman" w:hAnsi="Times New Roman" w:cs="Times New Roman"/>
          <w:lang w:val="fr-FR"/>
        </w:rPr>
        <w:t xml:space="preserve">accomplit un premier </w:t>
      </w:r>
      <w:r w:rsidR="00D10D9C" w:rsidRPr="003E0A95">
        <w:rPr>
          <w:rFonts w:ascii="Times New Roman" w:hAnsi="Times New Roman" w:cs="Times New Roman"/>
          <w:lang w:val="fr-FR"/>
        </w:rPr>
        <w:t>geste créateur (</w:t>
      </w:r>
      <w:proofErr w:type="spellStart"/>
      <w:r w:rsidR="00D10D9C" w:rsidRPr="003E0A95">
        <w:rPr>
          <w:rFonts w:ascii="Times New Roman" w:hAnsi="Times New Roman" w:cs="Times New Roman"/>
          <w:i/>
          <w:iCs/>
          <w:lang w:val="fr-FR"/>
        </w:rPr>
        <w:t>poïesis</w:t>
      </w:r>
      <w:proofErr w:type="spellEnd"/>
      <w:r w:rsidR="00D10D9C" w:rsidRPr="003E0A95">
        <w:rPr>
          <w:rFonts w:ascii="Times New Roman" w:hAnsi="Times New Roman" w:cs="Times New Roman"/>
          <w:lang w:val="fr-FR"/>
        </w:rPr>
        <w:t>)</w:t>
      </w:r>
      <w:r w:rsidR="00B41DDE" w:rsidRPr="003E0A95">
        <w:rPr>
          <w:rFonts w:ascii="Times New Roman" w:hAnsi="Times New Roman" w:cs="Times New Roman"/>
          <w:lang w:val="fr-FR"/>
        </w:rPr>
        <w:t xml:space="preserve">. </w:t>
      </w:r>
      <w:r w:rsidR="00A2553D" w:rsidRPr="003E0A95">
        <w:rPr>
          <w:rFonts w:ascii="Times New Roman" w:hAnsi="Times New Roman" w:cs="Times New Roman"/>
          <w:lang w:val="fr-FR"/>
        </w:rPr>
        <w:t>Lecture</w:t>
      </w:r>
      <w:r w:rsidR="00D10D9C" w:rsidRPr="003E0A95">
        <w:rPr>
          <w:rFonts w:ascii="Times New Roman" w:hAnsi="Times New Roman" w:cs="Times New Roman"/>
          <w:lang w:val="fr-FR"/>
        </w:rPr>
        <w:t>, critique et écriture sont ainsi, dès l’adolescence</w:t>
      </w:r>
      <w:r w:rsidR="00D10D9C" w:rsidRPr="003E0A95">
        <w:rPr>
          <w:rStyle w:val="Appelnotedebasdep"/>
          <w:rFonts w:ascii="Times New Roman" w:hAnsi="Times New Roman" w:cs="Times New Roman"/>
          <w:lang w:val="fr-FR"/>
        </w:rPr>
        <w:footnoteReference w:id="2"/>
      </w:r>
      <w:r w:rsidR="00D10D9C" w:rsidRPr="003E0A95">
        <w:rPr>
          <w:rFonts w:ascii="Times New Roman" w:hAnsi="Times New Roman" w:cs="Times New Roman"/>
          <w:lang w:val="fr-FR"/>
        </w:rPr>
        <w:t xml:space="preserve">, les trois faces </w:t>
      </w:r>
      <w:r w:rsidR="00AC52C1" w:rsidRPr="003E0A95">
        <w:rPr>
          <w:rFonts w:ascii="Times New Roman" w:hAnsi="Times New Roman" w:cs="Times New Roman"/>
          <w:lang w:val="fr-FR"/>
        </w:rPr>
        <w:t>superposées</w:t>
      </w:r>
      <w:r w:rsidR="00D10D9C" w:rsidRPr="003E0A95">
        <w:rPr>
          <w:rFonts w:ascii="Times New Roman" w:hAnsi="Times New Roman" w:cs="Times New Roman"/>
          <w:lang w:val="fr-FR"/>
        </w:rPr>
        <w:t xml:space="preserve"> </w:t>
      </w:r>
      <w:r w:rsidR="00AC52C1" w:rsidRPr="003E0A95">
        <w:rPr>
          <w:rFonts w:ascii="Times New Roman" w:hAnsi="Times New Roman" w:cs="Times New Roman"/>
          <w:lang w:val="fr-FR"/>
        </w:rPr>
        <w:t>du travail littéraire</w:t>
      </w:r>
      <w:r w:rsidR="00D10D9C" w:rsidRPr="003E0A95">
        <w:rPr>
          <w:rFonts w:ascii="Times New Roman" w:hAnsi="Times New Roman" w:cs="Times New Roman"/>
          <w:lang w:val="fr-FR"/>
        </w:rPr>
        <w:t xml:space="preserve"> proustien. Cependant, lorsque cette triple a</w:t>
      </w:r>
      <w:r w:rsidR="00B41DDE" w:rsidRPr="003E0A95">
        <w:rPr>
          <w:rFonts w:ascii="Times New Roman" w:hAnsi="Times New Roman" w:cs="Times New Roman"/>
          <w:lang w:val="fr-FR"/>
        </w:rPr>
        <w:t>c</w:t>
      </w:r>
      <w:r w:rsidR="00D10D9C" w:rsidRPr="003E0A95">
        <w:rPr>
          <w:rFonts w:ascii="Times New Roman" w:hAnsi="Times New Roman" w:cs="Times New Roman"/>
          <w:lang w:val="fr-FR"/>
        </w:rPr>
        <w:t xml:space="preserve">tivité </w:t>
      </w:r>
      <w:r w:rsidRPr="003E0A95">
        <w:rPr>
          <w:rFonts w:ascii="Times New Roman" w:hAnsi="Times New Roman" w:cs="Times New Roman"/>
          <w:lang w:val="fr-FR"/>
        </w:rPr>
        <w:t>se déroule sur la scène de</w:t>
      </w:r>
      <w:r w:rsidR="00D10D9C" w:rsidRPr="003E0A95">
        <w:rPr>
          <w:rFonts w:ascii="Times New Roman" w:hAnsi="Times New Roman" w:cs="Times New Roman"/>
          <w:lang w:val="fr-FR"/>
        </w:rPr>
        <w:t xml:space="preserve"> la correspondance, </w:t>
      </w:r>
      <w:r w:rsidR="000B787B">
        <w:rPr>
          <w:rFonts w:ascii="Times New Roman" w:hAnsi="Times New Roman" w:cs="Times New Roman"/>
          <w:lang w:val="fr-FR"/>
        </w:rPr>
        <w:t>d</w:t>
      </w:r>
      <w:r w:rsidR="00D10D9C" w:rsidRPr="003E0A95">
        <w:rPr>
          <w:rFonts w:ascii="Times New Roman" w:hAnsi="Times New Roman" w:cs="Times New Roman"/>
          <w:lang w:val="fr-FR"/>
        </w:rPr>
        <w:t>es (en)jeux pragmatiques et éthiques (au sens de construction de l’</w:t>
      </w:r>
      <w:r w:rsidR="00AC52C1" w:rsidRPr="003E0A95">
        <w:rPr>
          <w:rFonts w:ascii="Times New Roman" w:hAnsi="Times New Roman" w:cs="Times New Roman"/>
          <w:i/>
          <w:iCs/>
          <w:lang w:val="fr-FR"/>
        </w:rPr>
        <w:t>e</w:t>
      </w:r>
      <w:r w:rsidR="00D10D9C" w:rsidRPr="003E0A95">
        <w:rPr>
          <w:rFonts w:ascii="Times New Roman" w:hAnsi="Times New Roman" w:cs="Times New Roman"/>
          <w:i/>
          <w:iCs/>
          <w:lang w:val="fr-FR"/>
        </w:rPr>
        <w:t>thos</w:t>
      </w:r>
      <w:r w:rsidR="00D10D9C" w:rsidRPr="003E0A95">
        <w:rPr>
          <w:rFonts w:ascii="Times New Roman" w:hAnsi="Times New Roman" w:cs="Times New Roman"/>
          <w:lang w:val="fr-FR"/>
        </w:rPr>
        <w:t xml:space="preserve">) </w:t>
      </w:r>
      <w:r w:rsidRPr="003E0A95">
        <w:rPr>
          <w:rFonts w:ascii="Times New Roman" w:hAnsi="Times New Roman" w:cs="Times New Roman"/>
          <w:lang w:val="fr-FR"/>
        </w:rPr>
        <w:t>se mêlent</w:t>
      </w:r>
      <w:r w:rsidR="00D10D9C" w:rsidRPr="003E0A95">
        <w:rPr>
          <w:rFonts w:ascii="Times New Roman" w:hAnsi="Times New Roman" w:cs="Times New Roman"/>
          <w:lang w:val="fr-FR"/>
        </w:rPr>
        <w:t xml:space="preserve"> inévitablement</w:t>
      </w:r>
      <w:r w:rsidRPr="003E0A95">
        <w:rPr>
          <w:rFonts w:ascii="Times New Roman" w:hAnsi="Times New Roman" w:cs="Times New Roman"/>
          <w:lang w:val="fr-FR"/>
        </w:rPr>
        <w:t xml:space="preserve"> à </w:t>
      </w:r>
      <w:r w:rsidR="00D10D9C" w:rsidRPr="003E0A95">
        <w:rPr>
          <w:rFonts w:ascii="Times New Roman" w:hAnsi="Times New Roman" w:cs="Times New Roman"/>
          <w:lang w:val="fr-FR"/>
        </w:rPr>
        <w:t>l’appréciation esthétique</w:t>
      </w:r>
      <w:r w:rsidRPr="003E0A95">
        <w:rPr>
          <w:rFonts w:ascii="Times New Roman" w:hAnsi="Times New Roman" w:cs="Times New Roman"/>
          <w:lang w:val="fr-FR"/>
        </w:rPr>
        <w:t xml:space="preserve">. Trop souvent, le beau n’est pas le vrai, et </w:t>
      </w:r>
      <w:r w:rsidR="00AC52C1" w:rsidRPr="003E0A95">
        <w:rPr>
          <w:rFonts w:ascii="Times New Roman" w:hAnsi="Times New Roman" w:cs="Times New Roman"/>
          <w:lang w:val="fr-FR"/>
        </w:rPr>
        <w:t>d</w:t>
      </w:r>
      <w:r w:rsidRPr="003E0A95">
        <w:rPr>
          <w:rFonts w:ascii="Times New Roman" w:hAnsi="Times New Roman" w:cs="Times New Roman"/>
          <w:lang w:val="fr-FR"/>
        </w:rPr>
        <w:t xml:space="preserve">es phrases bien tournées ne </w:t>
      </w:r>
      <w:r w:rsidR="00D10D9C" w:rsidRPr="003E0A95">
        <w:rPr>
          <w:rFonts w:ascii="Times New Roman" w:hAnsi="Times New Roman" w:cs="Times New Roman"/>
          <w:lang w:val="fr-FR"/>
        </w:rPr>
        <w:t xml:space="preserve">cachent pas moins des éloges insincères, dictés par l’envie de faire plaisir ou, </w:t>
      </w:r>
      <w:r w:rsidRPr="003E0A95">
        <w:rPr>
          <w:rFonts w:ascii="Times New Roman" w:hAnsi="Times New Roman" w:cs="Times New Roman"/>
          <w:lang w:val="fr-FR"/>
        </w:rPr>
        <w:t>pour</w:t>
      </w:r>
      <w:r w:rsidR="00D10D9C" w:rsidRPr="003E0A95">
        <w:rPr>
          <w:rFonts w:ascii="Times New Roman" w:hAnsi="Times New Roman" w:cs="Times New Roman"/>
          <w:lang w:val="fr-FR"/>
        </w:rPr>
        <w:t xml:space="preserve"> le jeune </w:t>
      </w:r>
      <w:r w:rsidRPr="003E0A95">
        <w:rPr>
          <w:rFonts w:ascii="Times New Roman" w:hAnsi="Times New Roman" w:cs="Times New Roman"/>
          <w:lang w:val="fr-FR"/>
        </w:rPr>
        <w:t>auteur</w:t>
      </w:r>
      <w:r w:rsidR="00D10D9C" w:rsidRPr="003E0A95">
        <w:rPr>
          <w:rFonts w:ascii="Times New Roman" w:hAnsi="Times New Roman" w:cs="Times New Roman"/>
          <w:lang w:val="fr-FR"/>
        </w:rPr>
        <w:t xml:space="preserve"> qui cherche à se faire une place dans les milieux mondaines et littéraires, l’espoir d’obtenir des </w:t>
      </w:r>
      <w:r w:rsidRPr="003E0A95">
        <w:rPr>
          <w:rFonts w:ascii="Times New Roman" w:hAnsi="Times New Roman" w:cs="Times New Roman"/>
          <w:lang w:val="fr-FR"/>
        </w:rPr>
        <w:t>parrainages</w:t>
      </w:r>
      <w:r w:rsidR="00D10D9C" w:rsidRPr="003E0A95">
        <w:rPr>
          <w:rFonts w:ascii="Times New Roman" w:hAnsi="Times New Roman" w:cs="Times New Roman"/>
          <w:lang w:val="fr-FR"/>
        </w:rPr>
        <w:t xml:space="preserve">. </w:t>
      </w:r>
      <w:r w:rsidR="000B787B">
        <w:rPr>
          <w:rFonts w:ascii="Times New Roman" w:hAnsi="Times New Roman" w:cs="Times New Roman"/>
          <w:lang w:val="fr-FR"/>
        </w:rPr>
        <w:t>C</w:t>
      </w:r>
      <w:r w:rsidR="000B787B" w:rsidRPr="003E0A95">
        <w:rPr>
          <w:rFonts w:ascii="Times New Roman" w:hAnsi="Times New Roman" w:cs="Times New Roman"/>
          <w:lang w:val="fr-FR"/>
        </w:rPr>
        <w:t>’est donc</w:t>
      </w:r>
      <w:r w:rsidR="000B787B">
        <w:rPr>
          <w:rFonts w:ascii="Times New Roman" w:hAnsi="Times New Roman" w:cs="Times New Roman"/>
          <w:lang w:val="fr-FR"/>
        </w:rPr>
        <w:t>,</w:t>
      </w:r>
      <w:r w:rsidR="000B787B" w:rsidRPr="003E0A95">
        <w:rPr>
          <w:rFonts w:ascii="Times New Roman" w:hAnsi="Times New Roman" w:cs="Times New Roman"/>
          <w:lang w:val="fr-FR"/>
        </w:rPr>
        <w:t xml:space="preserve"> </w:t>
      </w:r>
      <w:r w:rsidR="000B787B">
        <w:rPr>
          <w:rFonts w:ascii="Times New Roman" w:hAnsi="Times New Roman" w:cs="Times New Roman"/>
          <w:lang w:val="fr-FR"/>
        </w:rPr>
        <w:t>d</w:t>
      </w:r>
      <w:r w:rsidRPr="003E0A95">
        <w:rPr>
          <w:rFonts w:ascii="Times New Roman" w:hAnsi="Times New Roman" w:cs="Times New Roman"/>
          <w:lang w:val="fr-FR"/>
        </w:rPr>
        <w:t>issimulé derrière le mince</w:t>
      </w:r>
      <w:r w:rsidR="00D10D9C" w:rsidRPr="003E0A95">
        <w:rPr>
          <w:rFonts w:ascii="Times New Roman" w:hAnsi="Times New Roman" w:cs="Times New Roman"/>
          <w:lang w:val="fr-FR"/>
        </w:rPr>
        <w:t xml:space="preserve"> paravent du </w:t>
      </w:r>
      <w:r w:rsidR="00D10D9C" w:rsidRPr="003E0A95">
        <w:rPr>
          <w:rFonts w:ascii="Times New Roman" w:hAnsi="Times New Roman" w:cs="Times New Roman"/>
          <w:i/>
          <w:iCs/>
          <w:lang w:val="fr-FR"/>
        </w:rPr>
        <w:t>nous</w:t>
      </w:r>
      <w:r w:rsidR="00D10D9C" w:rsidRPr="003E0A95">
        <w:rPr>
          <w:rFonts w:ascii="Times New Roman" w:hAnsi="Times New Roman" w:cs="Times New Roman"/>
          <w:lang w:val="fr-FR"/>
        </w:rPr>
        <w:t xml:space="preserve">, un </w:t>
      </w:r>
      <w:r w:rsidRPr="003E0A95">
        <w:rPr>
          <w:rFonts w:ascii="Times New Roman" w:hAnsi="Times New Roman" w:cs="Times New Roman"/>
          <w:lang w:val="fr-FR"/>
        </w:rPr>
        <w:t>auto</w:t>
      </w:r>
      <w:r w:rsidR="00D10D9C" w:rsidRPr="003E0A95">
        <w:rPr>
          <w:rFonts w:ascii="Times New Roman" w:hAnsi="Times New Roman" w:cs="Times New Roman"/>
          <w:lang w:val="fr-FR"/>
        </w:rPr>
        <w:t xml:space="preserve">portrait de l’écrivain en flagorneur que Proust trace ici, et ces aveux </w:t>
      </w:r>
      <w:r w:rsidRPr="003E0A95">
        <w:rPr>
          <w:rFonts w:ascii="Times New Roman" w:hAnsi="Times New Roman" w:cs="Times New Roman"/>
          <w:lang w:val="fr-FR"/>
        </w:rPr>
        <w:t xml:space="preserve">lucides </w:t>
      </w:r>
      <w:r w:rsidR="00D10D9C" w:rsidRPr="003E0A95">
        <w:rPr>
          <w:rFonts w:ascii="Times New Roman" w:hAnsi="Times New Roman" w:cs="Times New Roman"/>
          <w:lang w:val="fr-FR"/>
        </w:rPr>
        <w:t>soulageront à coup sûr plus d’un lecteur de la correspondance, in</w:t>
      </w:r>
      <w:r w:rsidR="00AC52C1" w:rsidRPr="003E0A95">
        <w:rPr>
          <w:rFonts w:ascii="Times New Roman" w:hAnsi="Times New Roman" w:cs="Times New Roman"/>
          <w:lang w:val="fr-FR"/>
        </w:rPr>
        <w:t>terloqué</w:t>
      </w:r>
      <w:r w:rsidR="00D10D9C" w:rsidRPr="003E0A95">
        <w:rPr>
          <w:rFonts w:ascii="Times New Roman" w:hAnsi="Times New Roman" w:cs="Times New Roman"/>
          <w:lang w:val="fr-FR"/>
        </w:rPr>
        <w:t xml:space="preserve"> face aux dithyrambes que l’auteur de la </w:t>
      </w:r>
      <w:r w:rsidR="00D10D9C" w:rsidRPr="003E0A95">
        <w:rPr>
          <w:rFonts w:ascii="Times New Roman" w:hAnsi="Times New Roman" w:cs="Times New Roman"/>
          <w:i/>
          <w:lang w:val="fr-FR"/>
        </w:rPr>
        <w:t xml:space="preserve">Recherche </w:t>
      </w:r>
      <w:r w:rsidR="00D10D9C" w:rsidRPr="003E0A95">
        <w:rPr>
          <w:rFonts w:ascii="Times New Roman" w:hAnsi="Times New Roman" w:cs="Times New Roman"/>
          <w:iCs/>
          <w:lang w:val="fr-FR"/>
        </w:rPr>
        <w:t>ne manque pas de réserver aux œuvres</w:t>
      </w:r>
      <w:r w:rsidRPr="003E0A95">
        <w:rPr>
          <w:rFonts w:ascii="Times New Roman" w:hAnsi="Times New Roman" w:cs="Times New Roman"/>
          <w:iCs/>
          <w:lang w:val="fr-FR"/>
        </w:rPr>
        <w:t xml:space="preserve"> médiocres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de confrères aujourd’hui bien oubliés.</w:t>
      </w:r>
    </w:p>
    <w:p w14:paraId="64E4924E" w14:textId="2CC172E5" w:rsidR="00C8562C" w:rsidRPr="003E0A95" w:rsidRDefault="00572B06" w:rsidP="00572B06">
      <w:pPr>
        <w:jc w:val="both"/>
        <w:rPr>
          <w:rFonts w:ascii="Times New Roman" w:hAnsi="Times New Roman" w:cs="Times New Roman"/>
          <w:iCs/>
          <w:lang w:val="fr-FR"/>
        </w:rPr>
      </w:pPr>
      <w:r w:rsidRPr="003E0A95">
        <w:rPr>
          <w:rFonts w:ascii="Times New Roman" w:hAnsi="Times New Roman" w:cs="Times New Roman"/>
          <w:iCs/>
          <w:lang w:val="fr-FR"/>
        </w:rPr>
        <w:t>Investissant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Pr="003E0A95">
        <w:rPr>
          <w:rFonts w:ascii="Times New Roman" w:hAnsi="Times New Roman" w:cs="Times New Roman"/>
          <w:iCs/>
          <w:lang w:val="fr-FR"/>
        </w:rPr>
        <w:t>précocement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la posture de l’écrivain consacré, et craignant sans doute de passer pour un Sainte-Beuve du </w:t>
      </w:r>
      <w:proofErr w:type="spellStart"/>
      <w:r w:rsidR="00F1080E" w:rsidRPr="00F1080E">
        <w:rPr>
          <w:rFonts w:ascii="Times New Roman" w:hAnsi="Times New Roman" w:cs="Times New Roman"/>
          <w:iCs/>
          <w:smallCaps/>
          <w:lang w:val="fr-FR"/>
        </w:rPr>
        <w:t>xx</w:t>
      </w:r>
      <w:r w:rsidR="00D10D9C" w:rsidRPr="003E0A95">
        <w:rPr>
          <w:rFonts w:ascii="Times New Roman" w:hAnsi="Times New Roman" w:cs="Times New Roman"/>
          <w:iCs/>
          <w:vertAlign w:val="superscript"/>
          <w:lang w:val="fr-FR"/>
        </w:rPr>
        <w:t>e</w:t>
      </w:r>
      <w:proofErr w:type="spellEnd"/>
      <w:r w:rsidR="00D10D9C" w:rsidRPr="003E0A95">
        <w:rPr>
          <w:rFonts w:ascii="Times New Roman" w:hAnsi="Times New Roman" w:cs="Times New Roman"/>
          <w:iCs/>
          <w:lang w:val="fr-FR"/>
        </w:rPr>
        <w:t xml:space="preserve"> siècle</w:t>
      </w:r>
      <w:r w:rsidR="00D10D9C" w:rsidRPr="003E0A95">
        <w:rPr>
          <w:rStyle w:val="Appelnotedebasdep"/>
          <w:rFonts w:ascii="Times New Roman" w:hAnsi="Times New Roman" w:cs="Times New Roman"/>
          <w:iCs/>
          <w:lang w:val="fr-FR"/>
        </w:rPr>
        <w:footnoteReference w:id="3"/>
      </w:r>
      <w:r w:rsidR="00D10D9C" w:rsidRPr="003E0A95">
        <w:rPr>
          <w:rFonts w:ascii="Times New Roman" w:hAnsi="Times New Roman" w:cs="Times New Roman"/>
          <w:iCs/>
          <w:lang w:val="fr-FR"/>
        </w:rPr>
        <w:t>, Proust s’inquiète de ce que la postérité pourra déduire de ses</w:t>
      </w:r>
      <w:proofErr w:type="gramStart"/>
      <w:r w:rsidR="00D10D9C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="003E0A95">
        <w:rPr>
          <w:rFonts w:ascii="Times New Roman" w:hAnsi="Times New Roman" w:cs="Times New Roman"/>
          <w:iCs/>
          <w:lang w:val="fr-FR"/>
        </w:rPr>
        <w:t>«</w:t>
      </w:r>
      <w:r w:rsidR="00D10D9C" w:rsidRPr="003E0A95">
        <w:rPr>
          <w:rFonts w:ascii="Times New Roman" w:hAnsi="Times New Roman" w:cs="Times New Roman"/>
          <w:iCs/>
          <w:lang w:val="fr-FR"/>
        </w:rPr>
        <w:t>idées</w:t>
      </w:r>
      <w:proofErr w:type="gramEnd"/>
      <w:r w:rsidR="00D10D9C" w:rsidRPr="003E0A95">
        <w:rPr>
          <w:rFonts w:ascii="Times New Roman" w:hAnsi="Times New Roman" w:cs="Times New Roman"/>
          <w:iCs/>
          <w:lang w:val="fr-FR"/>
        </w:rPr>
        <w:t xml:space="preserve"> littéraires</w:t>
      </w:r>
      <w:r w:rsidR="003E0A95">
        <w:rPr>
          <w:rFonts w:ascii="Times New Roman" w:hAnsi="Times New Roman" w:cs="Times New Roman"/>
          <w:iCs/>
          <w:lang w:val="fr-FR"/>
        </w:rPr>
        <w:t>»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une fois que</w:t>
      </w:r>
      <w:r w:rsidRPr="003E0A95">
        <w:rPr>
          <w:rFonts w:ascii="Times New Roman" w:hAnsi="Times New Roman" w:cs="Times New Roman"/>
          <w:iCs/>
          <w:lang w:val="fr-FR"/>
        </w:rPr>
        <w:t xml:space="preserve"> ses lettres, truffées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Pr="003E0A95">
        <w:rPr>
          <w:rFonts w:ascii="Times New Roman" w:hAnsi="Times New Roman" w:cs="Times New Roman"/>
          <w:iCs/>
          <w:lang w:val="fr-FR"/>
        </w:rPr>
        <w:t>de fausses louanges, auront été éditées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. C’était ne pas compter avec les linguistes et stylisticiens qui, frappés par l’abondance des remarques langagières </w:t>
      </w:r>
      <w:r w:rsidRPr="003E0A95">
        <w:rPr>
          <w:rFonts w:ascii="Times New Roman" w:hAnsi="Times New Roman" w:cs="Times New Roman"/>
          <w:iCs/>
          <w:lang w:val="fr-FR"/>
        </w:rPr>
        <w:t>figur</w:t>
      </w:r>
      <w:r w:rsidR="00A92230" w:rsidRPr="003E0A95">
        <w:rPr>
          <w:rFonts w:ascii="Times New Roman" w:hAnsi="Times New Roman" w:cs="Times New Roman"/>
          <w:iCs/>
          <w:lang w:val="fr-FR"/>
        </w:rPr>
        <w:t>a</w:t>
      </w:r>
      <w:r w:rsidRPr="003E0A95">
        <w:rPr>
          <w:rFonts w:ascii="Times New Roman" w:hAnsi="Times New Roman" w:cs="Times New Roman"/>
          <w:iCs/>
          <w:lang w:val="fr-FR"/>
        </w:rPr>
        <w:t xml:space="preserve">nt aussi bien dans </w:t>
      </w:r>
      <w:r w:rsidR="00D10D9C" w:rsidRPr="003E0A95">
        <w:rPr>
          <w:rFonts w:ascii="Times New Roman" w:hAnsi="Times New Roman" w:cs="Times New Roman"/>
          <w:iCs/>
          <w:lang w:val="fr-FR"/>
        </w:rPr>
        <w:t>l’œuvre romanesque que</w:t>
      </w:r>
      <w:r w:rsidRPr="003E0A95">
        <w:rPr>
          <w:rFonts w:ascii="Times New Roman" w:hAnsi="Times New Roman" w:cs="Times New Roman"/>
          <w:iCs/>
          <w:lang w:val="fr-FR"/>
        </w:rPr>
        <w:t xml:space="preserve"> dans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la correspondance, </w:t>
      </w:r>
      <w:r w:rsidRPr="003E0A95">
        <w:rPr>
          <w:rFonts w:ascii="Times New Roman" w:hAnsi="Times New Roman" w:cs="Times New Roman"/>
          <w:iCs/>
          <w:lang w:val="fr-FR"/>
        </w:rPr>
        <w:t>passeraient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un jour </w:t>
      </w:r>
      <w:r w:rsidRPr="003E0A95">
        <w:rPr>
          <w:rFonts w:ascii="Times New Roman" w:hAnsi="Times New Roman" w:cs="Times New Roman"/>
          <w:iCs/>
          <w:lang w:val="fr-FR"/>
        </w:rPr>
        <w:t>au crible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ses idées linguistiques. À ses </w:t>
      </w:r>
      <w:r w:rsidRPr="003E0A95">
        <w:rPr>
          <w:rFonts w:ascii="Times New Roman" w:hAnsi="Times New Roman" w:cs="Times New Roman"/>
          <w:iCs/>
          <w:lang w:val="fr-FR"/>
        </w:rPr>
        <w:t>avatars</w:t>
      </w:r>
      <w:r w:rsidRPr="003E0A95">
        <w:rPr>
          <w:rFonts w:ascii="Times New Roman" w:hAnsi="Times New Roman" w:cs="Times New Roman"/>
          <w:i/>
          <w:lang w:val="fr-FR"/>
        </w:rPr>
        <w:t xml:space="preserve"> </w:t>
      </w:r>
      <w:r w:rsidR="00D10D9C" w:rsidRPr="003E0A95">
        <w:rPr>
          <w:rFonts w:ascii="Times New Roman" w:hAnsi="Times New Roman" w:cs="Times New Roman"/>
          <w:iCs/>
          <w:lang w:val="fr-FR"/>
        </w:rPr>
        <w:t>d’architecte, couturier ou cuisinier</w:t>
      </w:r>
      <w:r w:rsidRPr="003E0A95">
        <w:rPr>
          <w:rStyle w:val="Appelnotedebasdep"/>
          <w:rFonts w:ascii="Times New Roman" w:hAnsi="Times New Roman" w:cs="Times New Roman"/>
          <w:iCs/>
          <w:lang w:val="fr-FR"/>
        </w:rPr>
        <w:footnoteReference w:id="4"/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, Proust aurait </w:t>
      </w:r>
      <w:r w:rsidRPr="003E0A95">
        <w:rPr>
          <w:rFonts w:ascii="Times New Roman" w:hAnsi="Times New Roman" w:cs="Times New Roman"/>
          <w:iCs/>
          <w:lang w:val="fr-FR"/>
        </w:rPr>
        <w:t>pu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ajouter celui de grammairien, ou, </w:t>
      </w:r>
      <w:r w:rsidRPr="003E0A95">
        <w:rPr>
          <w:rFonts w:ascii="Times New Roman" w:hAnsi="Times New Roman" w:cs="Times New Roman"/>
          <w:iCs/>
          <w:lang w:val="fr-FR"/>
        </w:rPr>
        <w:t xml:space="preserve">pour reprendre </w:t>
      </w:r>
      <w:r w:rsidR="000B787B">
        <w:rPr>
          <w:rFonts w:ascii="Times New Roman" w:hAnsi="Times New Roman" w:cs="Times New Roman"/>
          <w:iCs/>
          <w:lang w:val="fr-FR"/>
        </w:rPr>
        <w:t>l’</w:t>
      </w:r>
      <w:r w:rsidRPr="003E0A95">
        <w:rPr>
          <w:rFonts w:ascii="Times New Roman" w:hAnsi="Times New Roman" w:cs="Times New Roman"/>
          <w:iCs/>
          <w:lang w:val="fr-FR"/>
        </w:rPr>
        <w:t xml:space="preserve">une </w:t>
      </w:r>
      <w:r w:rsidRPr="003E0A95">
        <w:rPr>
          <w:rFonts w:ascii="Times New Roman" w:hAnsi="Times New Roman" w:cs="Times New Roman"/>
          <w:iCs/>
          <w:lang w:val="fr-FR"/>
        </w:rPr>
        <w:lastRenderedPageBreak/>
        <w:t>de ses formules habituelles</w:t>
      </w:r>
      <w:r w:rsidR="00D10D9C" w:rsidRPr="003E0A95">
        <w:rPr>
          <w:rFonts w:ascii="Times New Roman" w:hAnsi="Times New Roman" w:cs="Times New Roman"/>
          <w:iCs/>
          <w:lang w:val="fr-FR"/>
        </w:rPr>
        <w:t>, de</w:t>
      </w:r>
      <w:proofErr w:type="gramStart"/>
      <w:r w:rsidR="00D10D9C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="003E0A95">
        <w:rPr>
          <w:rFonts w:ascii="Times New Roman" w:hAnsi="Times New Roman" w:cs="Times New Roman"/>
          <w:iCs/>
          <w:lang w:val="fr-FR"/>
        </w:rPr>
        <w:t>«</w:t>
      </w:r>
      <w:r w:rsidR="00D10D9C" w:rsidRPr="003E0A95">
        <w:rPr>
          <w:rFonts w:ascii="Times New Roman" w:hAnsi="Times New Roman" w:cs="Times New Roman"/>
          <w:iCs/>
          <w:lang w:val="fr-FR"/>
        </w:rPr>
        <w:t>professeur</w:t>
      </w:r>
      <w:proofErr w:type="gramEnd"/>
      <w:r w:rsidR="00D10D9C" w:rsidRPr="003E0A95">
        <w:rPr>
          <w:rFonts w:ascii="Times New Roman" w:hAnsi="Times New Roman" w:cs="Times New Roman"/>
          <w:iCs/>
          <w:lang w:val="fr-FR"/>
        </w:rPr>
        <w:t xml:space="preserve"> de seconde</w:t>
      </w:r>
      <w:r w:rsidR="00FC433A" w:rsidRPr="003E0A95">
        <w:rPr>
          <w:rStyle w:val="Appelnotedebasdep"/>
          <w:rFonts w:ascii="Times New Roman" w:hAnsi="Times New Roman" w:cs="Times New Roman"/>
          <w:iCs/>
          <w:lang w:val="fr-FR"/>
        </w:rPr>
        <w:footnoteReference w:id="5"/>
      </w:r>
      <w:r w:rsidR="003E0A95">
        <w:rPr>
          <w:rFonts w:ascii="Times New Roman" w:hAnsi="Times New Roman" w:cs="Times New Roman"/>
          <w:iCs/>
          <w:lang w:val="fr-FR"/>
        </w:rPr>
        <w:t>»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, tant </w:t>
      </w:r>
      <w:r w:rsidRPr="003E0A95">
        <w:rPr>
          <w:rFonts w:ascii="Times New Roman" w:hAnsi="Times New Roman" w:cs="Times New Roman"/>
          <w:iCs/>
          <w:lang w:val="fr-FR"/>
        </w:rPr>
        <w:t>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es jugements au sujet </w:t>
      </w:r>
      <w:r w:rsidRPr="003E0A95">
        <w:rPr>
          <w:rFonts w:ascii="Times New Roman" w:hAnsi="Times New Roman" w:cs="Times New Roman"/>
          <w:iCs/>
          <w:lang w:val="fr-FR"/>
        </w:rPr>
        <w:t>d’une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œuvre reçue ou </w:t>
      </w:r>
      <w:r w:rsidRPr="003E0A95">
        <w:rPr>
          <w:rFonts w:ascii="Times New Roman" w:hAnsi="Times New Roman" w:cs="Times New Roman"/>
          <w:iCs/>
          <w:lang w:val="fr-FR"/>
        </w:rPr>
        <w:t>d’un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article</w:t>
      </w:r>
      <w:r w:rsidRPr="003E0A95">
        <w:rPr>
          <w:rFonts w:ascii="Times New Roman" w:hAnsi="Times New Roman" w:cs="Times New Roman"/>
          <w:iCs/>
          <w:lang w:val="fr-FR"/>
        </w:rPr>
        <w:t xml:space="preserve"> lu dans la presse </w:t>
      </w:r>
      <w:r w:rsidR="00261006">
        <w:rPr>
          <w:rFonts w:ascii="Times New Roman" w:hAnsi="Times New Roman" w:cs="Times New Roman"/>
          <w:iCs/>
          <w:lang w:val="fr-FR"/>
        </w:rPr>
        <w:t>s’arrêtent sur des questions de forme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, </w:t>
      </w:r>
      <w:r w:rsidRPr="003E0A95">
        <w:rPr>
          <w:rFonts w:ascii="Times New Roman" w:hAnsi="Times New Roman" w:cs="Times New Roman"/>
          <w:iCs/>
          <w:lang w:val="fr-FR"/>
        </w:rPr>
        <w:t>voire suggèrent aux destinataires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Pr="003E0A95">
        <w:rPr>
          <w:rFonts w:ascii="Times New Roman" w:hAnsi="Times New Roman" w:cs="Times New Roman"/>
          <w:iCs/>
          <w:lang w:val="fr-FR"/>
        </w:rPr>
        <w:t>des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corrections à apporter. De par leur fréquence et leur</w:t>
      </w:r>
      <w:r w:rsidRPr="003E0A95">
        <w:rPr>
          <w:rFonts w:ascii="Times New Roman" w:hAnsi="Times New Roman" w:cs="Times New Roman"/>
          <w:iCs/>
          <w:lang w:val="fr-FR"/>
        </w:rPr>
        <w:t xml:space="preserve"> </w:t>
      </w:r>
      <w:r w:rsidR="00AC52C1" w:rsidRPr="003E0A95">
        <w:rPr>
          <w:rFonts w:ascii="Times New Roman" w:hAnsi="Times New Roman" w:cs="Times New Roman"/>
          <w:iCs/>
          <w:lang w:val="fr-FR"/>
        </w:rPr>
        <w:t>diversité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, ces </w:t>
      </w:r>
      <w:r w:rsidRPr="003E0A95">
        <w:rPr>
          <w:rFonts w:ascii="Times New Roman" w:hAnsi="Times New Roman" w:cs="Times New Roman"/>
          <w:iCs/>
          <w:lang w:val="fr-FR"/>
        </w:rPr>
        <w:t>commentaires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permettent de dégager </w:t>
      </w:r>
      <w:r w:rsidR="00261006">
        <w:rPr>
          <w:rFonts w:ascii="Times New Roman" w:hAnsi="Times New Roman" w:cs="Times New Roman"/>
          <w:iCs/>
          <w:lang w:val="fr-FR"/>
        </w:rPr>
        <w:t>quelques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linéaments d’un imaginaire de la langue et du style qui, tout en étant personnel, entre en résonance avec </w:t>
      </w:r>
      <w:r w:rsidRPr="003E0A95">
        <w:rPr>
          <w:rFonts w:ascii="Times New Roman" w:hAnsi="Times New Roman" w:cs="Times New Roman"/>
          <w:iCs/>
          <w:lang w:val="fr-FR"/>
        </w:rPr>
        <w:t>les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préoccupations </w:t>
      </w:r>
      <w:r w:rsidRPr="003E0A95">
        <w:rPr>
          <w:rFonts w:ascii="Times New Roman" w:hAnsi="Times New Roman" w:cs="Times New Roman"/>
          <w:iCs/>
          <w:lang w:val="fr-FR"/>
        </w:rPr>
        <w:t>langagières de l’époque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. </w:t>
      </w:r>
      <w:r w:rsidRPr="003E0A95">
        <w:rPr>
          <w:rFonts w:ascii="Times New Roman" w:hAnsi="Times New Roman" w:cs="Times New Roman"/>
          <w:iCs/>
          <w:lang w:val="fr-FR"/>
        </w:rPr>
        <w:t>Gilles Philippe a montré en effet comment, entre 1890 et 1940, l</w:t>
      </w:r>
      <w:r w:rsidR="00D10D9C" w:rsidRPr="003E0A95">
        <w:rPr>
          <w:rFonts w:ascii="Times New Roman" w:hAnsi="Times New Roman" w:cs="Times New Roman"/>
          <w:iCs/>
          <w:lang w:val="fr-FR"/>
        </w:rPr>
        <w:t>es débats autour des œuvres littéraires</w:t>
      </w:r>
      <w:r w:rsidRPr="003E0A95">
        <w:rPr>
          <w:rFonts w:ascii="Times New Roman" w:hAnsi="Times New Roman" w:cs="Times New Roman"/>
          <w:iCs/>
          <w:lang w:val="fr-FR"/>
        </w:rPr>
        <w:t xml:space="preserve"> s’orientent de plus en plus vers des problématiques grammaticales</w:t>
      </w:r>
      <w:r w:rsidR="00D10D9C" w:rsidRPr="003E0A95">
        <w:rPr>
          <w:rStyle w:val="Appelnotedebasdep"/>
          <w:rFonts w:ascii="Times New Roman" w:hAnsi="Times New Roman" w:cs="Times New Roman"/>
          <w:iCs/>
          <w:lang w:val="fr-FR"/>
        </w:rPr>
        <w:footnoteReference w:id="6"/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, </w:t>
      </w:r>
      <w:r w:rsidR="00AC52C1" w:rsidRPr="003E0A95">
        <w:rPr>
          <w:rFonts w:ascii="Times New Roman" w:hAnsi="Times New Roman" w:cs="Times New Roman"/>
          <w:iCs/>
          <w:lang w:val="fr-FR"/>
        </w:rPr>
        <w:t xml:space="preserve">et ce 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aussi bien du côté des écrivains que de la critique journalistique, dont les </w:t>
      </w:r>
      <w:r w:rsidR="00261006">
        <w:rPr>
          <w:rFonts w:ascii="Times New Roman" w:hAnsi="Times New Roman" w:cs="Times New Roman"/>
          <w:iCs/>
          <w:lang w:val="fr-FR"/>
        </w:rPr>
        <w:t>éloges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ou </w:t>
      </w:r>
      <w:r w:rsidR="00261006">
        <w:rPr>
          <w:rFonts w:ascii="Times New Roman" w:hAnsi="Times New Roman" w:cs="Times New Roman"/>
          <w:iCs/>
          <w:lang w:val="fr-FR"/>
        </w:rPr>
        <w:t>les éreintements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– pensons au redoutable feuilleton de Paul </w:t>
      </w:r>
      <w:proofErr w:type="spellStart"/>
      <w:r w:rsidR="00D10D9C" w:rsidRPr="003E0A95">
        <w:rPr>
          <w:rFonts w:ascii="Times New Roman" w:hAnsi="Times New Roman" w:cs="Times New Roman"/>
          <w:iCs/>
          <w:lang w:val="fr-FR"/>
        </w:rPr>
        <w:t>Souday</w:t>
      </w:r>
      <w:proofErr w:type="spellEnd"/>
      <w:r w:rsidR="00D10D9C" w:rsidRPr="003E0A95">
        <w:rPr>
          <w:rFonts w:ascii="Times New Roman" w:hAnsi="Times New Roman" w:cs="Times New Roman"/>
          <w:iCs/>
          <w:lang w:val="fr-FR"/>
        </w:rPr>
        <w:t xml:space="preserve"> dans </w:t>
      </w:r>
      <w:r w:rsidR="00D10D9C" w:rsidRPr="003E0A95">
        <w:rPr>
          <w:rFonts w:ascii="Times New Roman" w:hAnsi="Times New Roman" w:cs="Times New Roman"/>
          <w:i/>
          <w:lang w:val="fr-FR"/>
        </w:rPr>
        <w:t>Le Temps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, avec qui </w:t>
      </w:r>
      <w:r w:rsidRPr="003E0A95">
        <w:rPr>
          <w:rFonts w:ascii="Times New Roman" w:hAnsi="Times New Roman" w:cs="Times New Roman"/>
          <w:iCs/>
          <w:lang w:val="fr-FR"/>
        </w:rPr>
        <w:t xml:space="preserve">l’auteur de </w:t>
      </w:r>
      <w:r w:rsidRPr="003E0A95">
        <w:rPr>
          <w:rFonts w:ascii="Times New Roman" w:hAnsi="Times New Roman" w:cs="Times New Roman"/>
          <w:i/>
          <w:lang w:val="fr-FR"/>
        </w:rPr>
        <w:t>Swann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aura maille à partir en 1913</w:t>
      </w:r>
      <w:r w:rsidR="00D10D9C" w:rsidRPr="003E0A95">
        <w:rPr>
          <w:rStyle w:val="Appelnotedebasdep"/>
          <w:rFonts w:ascii="Times New Roman" w:hAnsi="Times New Roman" w:cs="Times New Roman"/>
          <w:iCs/>
          <w:lang w:val="fr-FR"/>
        </w:rPr>
        <w:footnoteReference w:id="7"/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– s’appuient </w:t>
      </w:r>
      <w:r w:rsidRPr="003E0A95">
        <w:rPr>
          <w:rFonts w:ascii="Times New Roman" w:hAnsi="Times New Roman" w:cs="Times New Roman"/>
          <w:iCs/>
          <w:lang w:val="fr-FR"/>
        </w:rPr>
        <w:t xml:space="preserve">volontiers 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sur des </w:t>
      </w:r>
      <w:r w:rsidRPr="003E0A95">
        <w:rPr>
          <w:rFonts w:ascii="Times New Roman" w:hAnsi="Times New Roman" w:cs="Times New Roman"/>
          <w:iCs/>
          <w:lang w:val="fr-FR"/>
        </w:rPr>
        <w:t>faits de langue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et mobilisent </w:t>
      </w:r>
      <w:r w:rsidR="00CD423C" w:rsidRPr="003E0A95">
        <w:rPr>
          <w:rFonts w:ascii="Times New Roman" w:hAnsi="Times New Roman" w:cs="Times New Roman"/>
          <w:iCs/>
          <w:lang w:val="fr-FR"/>
        </w:rPr>
        <w:t>un métalangage</w:t>
      </w:r>
      <w:r w:rsidRPr="003E0A95">
        <w:rPr>
          <w:rFonts w:ascii="Times New Roman" w:hAnsi="Times New Roman" w:cs="Times New Roman"/>
          <w:iCs/>
          <w:lang w:val="fr-FR"/>
        </w:rPr>
        <w:t xml:space="preserve"> </w:t>
      </w:r>
      <w:r w:rsidR="00A92230" w:rsidRPr="003E0A95">
        <w:rPr>
          <w:rFonts w:ascii="Times New Roman" w:hAnsi="Times New Roman" w:cs="Times New Roman"/>
          <w:iCs/>
          <w:lang w:val="fr-FR"/>
        </w:rPr>
        <w:t>saupoudré</w:t>
      </w:r>
      <w:r w:rsidRPr="003E0A95">
        <w:rPr>
          <w:rFonts w:ascii="Times New Roman" w:hAnsi="Times New Roman" w:cs="Times New Roman"/>
          <w:iCs/>
          <w:lang w:val="fr-FR"/>
        </w:rPr>
        <w:t xml:space="preserve"> de technic</w:t>
      </w:r>
      <w:r w:rsidR="00A92230" w:rsidRPr="003E0A95">
        <w:rPr>
          <w:rFonts w:ascii="Times New Roman" w:hAnsi="Times New Roman" w:cs="Times New Roman"/>
          <w:iCs/>
          <w:lang w:val="fr-FR"/>
        </w:rPr>
        <w:t>ismes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. Dans </w:t>
      </w:r>
      <w:r w:rsidRPr="003E0A95">
        <w:rPr>
          <w:rFonts w:ascii="Times New Roman" w:hAnsi="Times New Roman" w:cs="Times New Roman"/>
          <w:iCs/>
          <w:lang w:val="fr-FR"/>
        </w:rPr>
        <w:t>sa sensibilité</w:t>
      </w:r>
      <w:r w:rsidR="00CD423C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="00A92230" w:rsidRPr="003E0A95">
        <w:rPr>
          <w:rFonts w:ascii="Times New Roman" w:hAnsi="Times New Roman" w:cs="Times New Roman"/>
          <w:iCs/>
          <w:lang w:val="fr-FR"/>
        </w:rPr>
        <w:t>pour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la grammaire Proust </w:t>
      </w:r>
      <w:r w:rsidR="00A92230" w:rsidRPr="003E0A95">
        <w:rPr>
          <w:rFonts w:ascii="Times New Roman" w:hAnsi="Times New Roman" w:cs="Times New Roman"/>
          <w:iCs/>
          <w:lang w:val="fr-FR"/>
        </w:rPr>
        <w:t>s’avère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bien un homme de son temps, et il sera donc intéressant d’analyser comment ses idées et ses contradictions s’articulent </w:t>
      </w:r>
      <w:r w:rsidR="00CD423C" w:rsidRPr="003E0A95">
        <w:rPr>
          <w:rFonts w:ascii="Times New Roman" w:hAnsi="Times New Roman" w:cs="Times New Roman"/>
          <w:iCs/>
          <w:lang w:val="fr-FR"/>
        </w:rPr>
        <w:t xml:space="preserve">à la </w:t>
      </w:r>
      <w:r w:rsidR="00D10D9C" w:rsidRPr="003E0A95">
        <w:rPr>
          <w:rFonts w:ascii="Times New Roman" w:hAnsi="Times New Roman" w:cs="Times New Roman"/>
          <w:i/>
          <w:lang w:val="fr-FR"/>
        </w:rPr>
        <w:t>doxa</w:t>
      </w:r>
      <w:r w:rsidRPr="003E0A95">
        <w:rPr>
          <w:rFonts w:ascii="Times New Roman" w:hAnsi="Times New Roman" w:cs="Times New Roman"/>
          <w:iCs/>
          <w:lang w:val="fr-FR"/>
        </w:rPr>
        <w:t xml:space="preserve"> du début du siècle,</w:t>
      </w:r>
      <w:r w:rsidR="00CD423C" w:rsidRPr="003E0A95">
        <w:rPr>
          <w:rFonts w:ascii="Times New Roman" w:hAnsi="Times New Roman" w:cs="Times New Roman"/>
          <w:iCs/>
          <w:lang w:val="fr-FR"/>
        </w:rPr>
        <w:t xml:space="preserve"> encore largement normative</w:t>
      </w:r>
      <w:r w:rsidR="00D10D9C" w:rsidRPr="003E0A95">
        <w:rPr>
          <w:rFonts w:ascii="Times New Roman" w:hAnsi="Times New Roman" w:cs="Times New Roman"/>
          <w:iCs/>
          <w:lang w:val="fr-FR"/>
        </w:rPr>
        <w:t>,</w:t>
      </w:r>
      <w:r w:rsidR="00CD423C" w:rsidRPr="003E0A95">
        <w:rPr>
          <w:rFonts w:ascii="Times New Roman" w:hAnsi="Times New Roman" w:cs="Times New Roman"/>
          <w:iCs/>
          <w:lang w:val="fr-FR"/>
        </w:rPr>
        <w:t xml:space="preserve"> et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aux discussions ambiantes, selon une logique de vases communicants. </w:t>
      </w:r>
      <w:r w:rsidR="00AC52C1" w:rsidRPr="003E0A95">
        <w:rPr>
          <w:rFonts w:ascii="Times New Roman" w:hAnsi="Times New Roman" w:cs="Times New Roman"/>
          <w:iCs/>
          <w:lang w:val="fr-FR"/>
        </w:rPr>
        <w:t>Mon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enquête portera sur les </w:t>
      </w:r>
      <w:r w:rsidRPr="003E0A95">
        <w:rPr>
          <w:rFonts w:ascii="Times New Roman" w:hAnsi="Times New Roman" w:cs="Times New Roman"/>
          <w:iCs/>
          <w:lang w:val="fr-FR"/>
        </w:rPr>
        <w:t>remarques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grammaticales et stylistiques que Proust exprime dans sa correspondance, </w:t>
      </w:r>
      <w:r w:rsidRPr="003E0A95">
        <w:rPr>
          <w:rFonts w:ascii="Times New Roman" w:hAnsi="Times New Roman" w:cs="Times New Roman"/>
          <w:iCs/>
          <w:lang w:val="fr-FR"/>
        </w:rPr>
        <w:t>en réponse à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la lecture des œuvres de ses amis et confrères. </w:t>
      </w:r>
      <w:r w:rsidR="00AC52C1" w:rsidRPr="003E0A95">
        <w:rPr>
          <w:rFonts w:ascii="Times New Roman" w:hAnsi="Times New Roman" w:cs="Times New Roman"/>
          <w:iCs/>
          <w:lang w:val="fr-FR"/>
        </w:rPr>
        <w:t>J’</w:t>
      </w:r>
      <w:r w:rsidR="00D10D9C" w:rsidRPr="003E0A95">
        <w:rPr>
          <w:rFonts w:ascii="Times New Roman" w:hAnsi="Times New Roman" w:cs="Times New Roman"/>
          <w:iCs/>
          <w:lang w:val="fr-FR"/>
        </w:rPr>
        <w:t>étudier</w:t>
      </w:r>
      <w:r w:rsidR="00AC52C1" w:rsidRPr="003E0A95">
        <w:rPr>
          <w:rFonts w:ascii="Times New Roman" w:hAnsi="Times New Roman" w:cs="Times New Roman"/>
          <w:iCs/>
          <w:lang w:val="fr-FR"/>
        </w:rPr>
        <w:t>ai</w:t>
      </w:r>
      <w:r w:rsidR="00D10D9C" w:rsidRPr="003E0A95">
        <w:rPr>
          <w:rFonts w:ascii="Times New Roman" w:hAnsi="Times New Roman" w:cs="Times New Roman"/>
          <w:iCs/>
          <w:lang w:val="fr-FR"/>
        </w:rPr>
        <w:t xml:space="preserve"> dans un premier temps les</w:t>
      </w:r>
      <w:r w:rsidR="00965F0E" w:rsidRPr="003E0A95">
        <w:rPr>
          <w:rFonts w:ascii="Times New Roman" w:hAnsi="Times New Roman" w:cs="Times New Roman"/>
          <w:iCs/>
          <w:lang w:val="fr-FR"/>
        </w:rPr>
        <w:t xml:space="preserve"> phénomènes formels </w:t>
      </w:r>
      <w:r w:rsidR="00D10D9C" w:rsidRPr="003E0A95">
        <w:rPr>
          <w:rFonts w:ascii="Times New Roman" w:hAnsi="Times New Roman" w:cs="Times New Roman"/>
          <w:lang w:val="fr-FR"/>
        </w:rPr>
        <w:t>qui attirent l’attention – et la sanction – du lecteur-</w:t>
      </w:r>
      <w:proofErr w:type="spellStart"/>
      <w:r w:rsidR="00D10D9C" w:rsidRPr="003E0A95">
        <w:rPr>
          <w:rFonts w:ascii="Times New Roman" w:hAnsi="Times New Roman" w:cs="Times New Roman"/>
          <w:lang w:val="fr-FR"/>
        </w:rPr>
        <w:t>remarqueur</w:t>
      </w:r>
      <w:proofErr w:type="spellEnd"/>
      <w:r w:rsidR="00D10D9C" w:rsidRPr="003E0A95">
        <w:rPr>
          <w:rFonts w:ascii="Times New Roman" w:hAnsi="Times New Roman" w:cs="Times New Roman"/>
          <w:lang w:val="fr-FR"/>
        </w:rPr>
        <w:t xml:space="preserve">, pour </w:t>
      </w:r>
      <w:r w:rsidR="00AC52C1" w:rsidRPr="003E0A95">
        <w:rPr>
          <w:rFonts w:ascii="Times New Roman" w:hAnsi="Times New Roman" w:cs="Times New Roman"/>
          <w:lang w:val="fr-FR"/>
        </w:rPr>
        <w:t>m’</w:t>
      </w:r>
      <w:r w:rsidR="00D10D9C" w:rsidRPr="003E0A95">
        <w:rPr>
          <w:rFonts w:ascii="Times New Roman" w:hAnsi="Times New Roman" w:cs="Times New Roman"/>
          <w:lang w:val="fr-FR"/>
        </w:rPr>
        <w:t>arrêter dans un second temps sur la question épineuse d</w:t>
      </w:r>
      <w:r w:rsidRPr="003E0A95">
        <w:rPr>
          <w:rFonts w:ascii="Times New Roman" w:hAnsi="Times New Roman" w:cs="Times New Roman"/>
          <w:lang w:val="fr-FR"/>
        </w:rPr>
        <w:t xml:space="preserve">e la conscience </w:t>
      </w:r>
      <w:r w:rsidR="00D10D9C" w:rsidRPr="003E0A95">
        <w:rPr>
          <w:rFonts w:ascii="Times New Roman" w:hAnsi="Times New Roman" w:cs="Times New Roman"/>
          <w:lang w:val="fr-FR"/>
        </w:rPr>
        <w:t>puriste de Proust.</w:t>
      </w:r>
    </w:p>
    <w:p w14:paraId="5539E5EE" w14:textId="2936C796" w:rsidR="00D10D9C" w:rsidRPr="003E0A95" w:rsidRDefault="00D10D9C" w:rsidP="00C8562C">
      <w:pPr>
        <w:rPr>
          <w:rFonts w:ascii="Times New Roman" w:hAnsi="Times New Roman" w:cs="Times New Roman"/>
          <w:iCs/>
          <w:lang w:val="fr-FR"/>
        </w:rPr>
      </w:pPr>
    </w:p>
    <w:p w14:paraId="35937D17" w14:textId="77777777" w:rsidR="00D10D9C" w:rsidRPr="003E0A95" w:rsidRDefault="00D10D9C" w:rsidP="00C8562C">
      <w:pPr>
        <w:rPr>
          <w:rFonts w:ascii="Times New Roman" w:hAnsi="Times New Roman" w:cs="Times New Roman"/>
          <w:iCs/>
          <w:lang w:val="fr-FR"/>
        </w:rPr>
      </w:pPr>
    </w:p>
    <w:p w14:paraId="09BF8689" w14:textId="2294D899" w:rsidR="00C8562C" w:rsidRPr="003E0A95" w:rsidRDefault="003E0A95" w:rsidP="00572B06">
      <w:pPr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i/>
          <w:iCs/>
          <w:lang w:val="fr-FR"/>
        </w:rPr>
        <w:t>«</w:t>
      </w:r>
      <w:r w:rsidR="00C8562C" w:rsidRPr="003E0A95">
        <w:rPr>
          <w:rFonts w:ascii="Times New Roman" w:hAnsi="Times New Roman" w:cs="Times New Roman"/>
          <w:i/>
          <w:iCs/>
          <w:lang w:val="fr-FR"/>
        </w:rPr>
        <w:t>Je</w:t>
      </w:r>
      <w:proofErr w:type="gramEnd"/>
      <w:r w:rsidR="00C8562C" w:rsidRPr="003E0A95">
        <w:rPr>
          <w:rFonts w:ascii="Times New Roman" w:hAnsi="Times New Roman" w:cs="Times New Roman"/>
          <w:i/>
          <w:iCs/>
          <w:lang w:val="fr-FR"/>
        </w:rPr>
        <w:t xml:space="preserve"> fais plus attention aux questions de grammaire qu’on ne dit</w:t>
      </w:r>
      <w:r w:rsidR="00572B06" w:rsidRPr="003E0A95">
        <w:rPr>
          <w:rStyle w:val="Appelnotedebasdep"/>
          <w:rFonts w:ascii="Times New Roman" w:hAnsi="Times New Roman" w:cs="Times New Roman"/>
          <w:lang w:val="fr-FR"/>
        </w:rPr>
        <w:footnoteReference w:id="8"/>
      </w:r>
      <w:r w:rsidR="00261006">
        <w:rPr>
          <w:rFonts w:ascii="Times New Roman" w:hAnsi="Times New Roman" w:cs="Times New Roman"/>
          <w:i/>
          <w:iCs/>
          <w:lang w:val="fr-FR"/>
        </w:rPr>
        <w:t>»</w:t>
      </w:r>
    </w:p>
    <w:p w14:paraId="5F5819AE" w14:textId="7FE80955" w:rsidR="00863A23" w:rsidRPr="003E0A95" w:rsidRDefault="00863A23" w:rsidP="00863A23">
      <w:pPr>
        <w:rPr>
          <w:rFonts w:ascii="Times New Roman" w:hAnsi="Times New Roman" w:cs="Times New Roman"/>
          <w:lang w:val="fr-FR"/>
        </w:rPr>
      </w:pPr>
    </w:p>
    <w:p w14:paraId="3F7DF8A2" w14:textId="23D5A5A2" w:rsidR="00863A23" w:rsidRPr="003E0A95" w:rsidRDefault="00572B06" w:rsidP="00572B06">
      <w:pPr>
        <w:jc w:val="both"/>
        <w:rPr>
          <w:rFonts w:ascii="Times New Roman" w:hAnsi="Times New Roman" w:cs="Times New Roman"/>
        </w:rPr>
      </w:pPr>
      <w:r w:rsidRPr="003E0A95">
        <w:rPr>
          <w:rFonts w:ascii="Times New Roman" w:hAnsi="Times New Roman" w:cs="Times New Roman"/>
          <w:lang w:val="fr-FR"/>
        </w:rPr>
        <w:t>À la différence de la génération d</w:t>
      </w:r>
      <w:r w:rsidR="00A92230" w:rsidRPr="003E0A95">
        <w:rPr>
          <w:rFonts w:ascii="Times New Roman" w:hAnsi="Times New Roman" w:cs="Times New Roman"/>
          <w:lang w:val="fr-FR"/>
        </w:rPr>
        <w:t>e</w:t>
      </w:r>
      <w:r w:rsidRPr="003E0A95">
        <w:rPr>
          <w:rFonts w:ascii="Times New Roman" w:hAnsi="Times New Roman" w:cs="Times New Roman"/>
          <w:lang w:val="fr-FR"/>
        </w:rPr>
        <w:t xml:space="preserve"> Sartre ou </w:t>
      </w:r>
      <w:r w:rsidR="00A92230" w:rsidRPr="003E0A95">
        <w:rPr>
          <w:rFonts w:ascii="Times New Roman" w:hAnsi="Times New Roman" w:cs="Times New Roman"/>
          <w:lang w:val="fr-FR"/>
        </w:rPr>
        <w:t>de</w:t>
      </w:r>
      <w:r w:rsidRPr="003E0A95">
        <w:rPr>
          <w:rFonts w:ascii="Times New Roman" w:hAnsi="Times New Roman" w:cs="Times New Roman"/>
          <w:lang w:val="fr-FR"/>
        </w:rPr>
        <w:t xml:space="preserve"> Blanchot, scolarisée sous l’empire désormais consolidé de l’explication de texte</w:t>
      </w:r>
      <w:r w:rsidRPr="003E0A95">
        <w:rPr>
          <w:rStyle w:val="Appelnotedebasdep"/>
          <w:rFonts w:ascii="Times New Roman" w:hAnsi="Times New Roman" w:cs="Times New Roman"/>
          <w:lang w:val="fr-FR"/>
        </w:rPr>
        <w:footnoteReference w:id="9"/>
      </w:r>
      <w:r w:rsidRPr="003E0A95">
        <w:rPr>
          <w:rFonts w:ascii="Times New Roman" w:hAnsi="Times New Roman" w:cs="Times New Roman"/>
          <w:lang w:val="fr-FR"/>
        </w:rPr>
        <w:t>,</w:t>
      </w:r>
      <w:r w:rsidR="00863A23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l’auteur de la </w:t>
      </w:r>
      <w:r w:rsidRPr="003E0A95">
        <w:rPr>
          <w:rFonts w:ascii="Times New Roman" w:hAnsi="Times New Roman" w:cs="Times New Roman"/>
          <w:i/>
          <w:iCs/>
          <w:lang w:val="fr-FR"/>
        </w:rPr>
        <w:t>Recherche</w:t>
      </w:r>
      <w:r w:rsidR="00863A23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a fait ses classes dans une période de transition, où, malgré les reformes commençantes, </w:t>
      </w:r>
      <w:r w:rsidR="00863A23" w:rsidRPr="003E0A95">
        <w:rPr>
          <w:rFonts w:ascii="Times New Roman" w:hAnsi="Times New Roman" w:cs="Times New Roman"/>
          <w:lang w:val="fr-FR"/>
        </w:rPr>
        <w:t xml:space="preserve">l’apprentissage </w:t>
      </w:r>
      <w:r w:rsidRPr="003E0A95">
        <w:rPr>
          <w:rFonts w:ascii="Times New Roman" w:hAnsi="Times New Roman" w:cs="Times New Roman"/>
          <w:lang w:val="fr-FR"/>
        </w:rPr>
        <w:t>grammatical se fait encore par le biais du</w:t>
      </w:r>
      <w:r w:rsidR="00863A23" w:rsidRPr="003E0A95">
        <w:rPr>
          <w:rFonts w:ascii="Times New Roman" w:hAnsi="Times New Roman" w:cs="Times New Roman"/>
          <w:lang w:val="fr-FR"/>
        </w:rPr>
        <w:t xml:space="preserve"> latin</w:t>
      </w:r>
      <w:r w:rsidRPr="003E0A95">
        <w:rPr>
          <w:rFonts w:ascii="Times New Roman" w:hAnsi="Times New Roman" w:cs="Times New Roman"/>
          <w:lang w:val="fr-FR"/>
        </w:rPr>
        <w:t xml:space="preserve"> et ne communique guère avec les études littéraires. </w:t>
      </w:r>
      <w:proofErr w:type="gramStart"/>
      <w:r w:rsidR="003E0A95"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>[</w:t>
      </w:r>
      <w:proofErr w:type="gramEnd"/>
      <w:r w:rsidRPr="003E0A95">
        <w:rPr>
          <w:rFonts w:ascii="Times New Roman" w:hAnsi="Times New Roman" w:cs="Times New Roman"/>
        </w:rPr>
        <w:t>L]</w:t>
      </w:r>
      <w:r w:rsidR="00863A23" w:rsidRPr="003E0A95">
        <w:rPr>
          <w:rFonts w:ascii="Times New Roman" w:hAnsi="Times New Roman" w:cs="Times New Roman"/>
        </w:rPr>
        <w:t xml:space="preserve">e savoir humble et ingrat de la grammaire </w:t>
      </w:r>
      <w:r w:rsidRPr="003E0A95">
        <w:rPr>
          <w:rFonts w:ascii="Times New Roman" w:hAnsi="Times New Roman" w:cs="Times New Roman"/>
        </w:rPr>
        <w:t>[étant]</w:t>
      </w:r>
      <w:r w:rsidR="00863A23" w:rsidRPr="003E0A95">
        <w:rPr>
          <w:rFonts w:ascii="Times New Roman" w:hAnsi="Times New Roman" w:cs="Times New Roman"/>
        </w:rPr>
        <w:t xml:space="preserve"> fort </w:t>
      </w:r>
      <w:r w:rsidR="00E53D6E" w:rsidRPr="003E0A95">
        <w:rPr>
          <w:rFonts w:ascii="Times New Roman" w:hAnsi="Times New Roman" w:cs="Times New Roman"/>
        </w:rPr>
        <w:t>éloign</w:t>
      </w:r>
      <w:r w:rsidRPr="003E0A95">
        <w:rPr>
          <w:rFonts w:ascii="Times New Roman" w:hAnsi="Times New Roman" w:cs="Times New Roman"/>
        </w:rPr>
        <w:t>é</w:t>
      </w:r>
      <w:r w:rsidR="00863A23" w:rsidRPr="003E0A95">
        <w:rPr>
          <w:rFonts w:ascii="Times New Roman" w:hAnsi="Times New Roman" w:cs="Times New Roman"/>
        </w:rPr>
        <w:t xml:space="preserve"> de la religion de la </w:t>
      </w:r>
      <w:proofErr w:type="spellStart"/>
      <w:r w:rsidR="00863A23" w:rsidRPr="003E0A95">
        <w:rPr>
          <w:rFonts w:ascii="Times New Roman" w:hAnsi="Times New Roman" w:cs="Times New Roman"/>
        </w:rPr>
        <w:t>littérature</w:t>
      </w:r>
      <w:proofErr w:type="spellEnd"/>
      <w:r w:rsidR="00863A23" w:rsidRPr="003E0A95">
        <w:rPr>
          <w:rFonts w:ascii="Times New Roman" w:hAnsi="Times New Roman" w:cs="Times New Roman"/>
        </w:rPr>
        <w:t xml:space="preserve"> qui est celle du jeune Proust</w:t>
      </w:r>
      <w:r w:rsidR="00261006" w:rsidRPr="003E0A95">
        <w:rPr>
          <w:rStyle w:val="Appelnotedebasdep"/>
          <w:rFonts w:ascii="Times New Roman" w:hAnsi="Times New Roman" w:cs="Times New Roman"/>
        </w:rPr>
        <w:footnoteReference w:id="10"/>
      </w:r>
      <w:r w:rsidR="003E0A95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 à l’époque du lycée Condorcet, on pourrait s’étonner que l’écrivain fasse</w:t>
      </w:r>
      <w:r w:rsidR="00FF5B1D" w:rsidRPr="003E0A95">
        <w:rPr>
          <w:rFonts w:ascii="Times New Roman" w:hAnsi="Times New Roman" w:cs="Times New Roman"/>
        </w:rPr>
        <w:t xml:space="preserve"> plus tard</w:t>
      </w:r>
      <w:r w:rsidRPr="003E0A95">
        <w:rPr>
          <w:rFonts w:ascii="Times New Roman" w:hAnsi="Times New Roman" w:cs="Times New Roman"/>
        </w:rPr>
        <w:t xml:space="preserve"> autant de place à la grammaire dans </w:t>
      </w:r>
      <w:r w:rsidR="00FF5B1D" w:rsidRPr="003E0A95">
        <w:rPr>
          <w:rFonts w:ascii="Times New Roman" w:hAnsi="Times New Roman" w:cs="Times New Roman"/>
        </w:rPr>
        <w:t>ses</w:t>
      </w:r>
      <w:r w:rsidRPr="003E0A95">
        <w:rPr>
          <w:rFonts w:ascii="Times New Roman" w:hAnsi="Times New Roman" w:cs="Times New Roman"/>
        </w:rPr>
        <w:t xml:space="preserve"> </w:t>
      </w:r>
      <w:r w:rsidR="00FF5B1D" w:rsidRPr="003E0A95">
        <w:rPr>
          <w:rFonts w:ascii="Times New Roman" w:hAnsi="Times New Roman" w:cs="Times New Roman"/>
        </w:rPr>
        <w:t>jugements</w:t>
      </w:r>
      <w:r w:rsidRPr="003E0A95">
        <w:rPr>
          <w:rFonts w:ascii="Times New Roman" w:hAnsi="Times New Roman" w:cs="Times New Roman"/>
        </w:rPr>
        <w:t xml:space="preserve"> </w:t>
      </w:r>
      <w:r w:rsidR="005F5958" w:rsidRPr="003E0A95">
        <w:rPr>
          <w:rFonts w:ascii="Times New Roman" w:hAnsi="Times New Roman" w:cs="Times New Roman"/>
        </w:rPr>
        <w:t>sur</w:t>
      </w:r>
      <w:r w:rsidRPr="003E0A95">
        <w:rPr>
          <w:rFonts w:ascii="Times New Roman" w:hAnsi="Times New Roman" w:cs="Times New Roman"/>
        </w:rPr>
        <w:t xml:space="preserve"> la production littéraire </w:t>
      </w:r>
      <w:r w:rsidR="005F5958" w:rsidRPr="003E0A95">
        <w:rPr>
          <w:rFonts w:ascii="Times New Roman" w:hAnsi="Times New Roman" w:cs="Times New Roman"/>
        </w:rPr>
        <w:t>de son temps</w:t>
      </w:r>
      <w:r w:rsidRPr="003E0A95">
        <w:rPr>
          <w:rFonts w:ascii="Times New Roman" w:hAnsi="Times New Roman" w:cs="Times New Roman"/>
        </w:rPr>
        <w:t xml:space="preserve">. S’il est vrai que le crayon du professeur s’émousse complaisamment devant les correspondants prestigieux (Barrès, </w:t>
      </w:r>
      <w:proofErr w:type="spellStart"/>
      <w:r w:rsidRPr="003E0A95">
        <w:rPr>
          <w:rFonts w:ascii="Times New Roman" w:hAnsi="Times New Roman" w:cs="Times New Roman"/>
        </w:rPr>
        <w:t>Montesquiou</w:t>
      </w:r>
      <w:proofErr w:type="spellEnd"/>
      <w:r w:rsidRPr="003E0A95">
        <w:rPr>
          <w:rFonts w:ascii="Times New Roman" w:hAnsi="Times New Roman" w:cs="Times New Roman"/>
        </w:rPr>
        <w:t xml:space="preserve">, Anna de Noailles, Anatole France), la lecture suivie de la correspondance montre que plusieurs destinataires participent, </w:t>
      </w:r>
      <w:r w:rsidRPr="003E0A95">
        <w:rPr>
          <w:rFonts w:ascii="Times New Roman" w:hAnsi="Times New Roman" w:cs="Times New Roman"/>
          <w:i/>
          <w:iCs/>
        </w:rPr>
        <w:t>volens nolens</w:t>
      </w:r>
      <w:r w:rsidRPr="003E0A95">
        <w:rPr>
          <w:rFonts w:ascii="Times New Roman" w:hAnsi="Times New Roman" w:cs="Times New Roman"/>
        </w:rPr>
        <w:t>,</w:t>
      </w:r>
      <w:r w:rsidR="00E53D6E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au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rite</w:t>
      </w:r>
      <w:proofErr w:type="gramEnd"/>
      <w:r w:rsidR="00E53D6E" w:rsidRPr="003E0A95">
        <w:rPr>
          <w:rFonts w:ascii="Times New Roman" w:hAnsi="Times New Roman" w:cs="Times New Roman"/>
        </w:rPr>
        <w:t xml:space="preserve"> institué</w:t>
      </w:r>
      <w:r w:rsidR="00261006" w:rsidRPr="003E0A95">
        <w:rPr>
          <w:rStyle w:val="Appelnotedebasdep"/>
          <w:rFonts w:ascii="Times New Roman" w:hAnsi="Times New Roman" w:cs="Times New Roman"/>
        </w:rPr>
        <w:footnoteReference w:id="11"/>
      </w:r>
      <w:r w:rsidR="00261006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 dans lequel Proust tient toujours le rôle de censeur, à l’affut de la moindre impropriété grammaticale et des défectuosités d</w:t>
      </w:r>
      <w:r w:rsidR="00FF5B1D" w:rsidRPr="003E0A95">
        <w:rPr>
          <w:rFonts w:ascii="Times New Roman" w:hAnsi="Times New Roman" w:cs="Times New Roman"/>
        </w:rPr>
        <w:t xml:space="preserve">u </w:t>
      </w:r>
      <w:r w:rsidRPr="003E0A95">
        <w:rPr>
          <w:rFonts w:ascii="Times New Roman" w:hAnsi="Times New Roman" w:cs="Times New Roman"/>
        </w:rPr>
        <w:t>style.</w:t>
      </w:r>
    </w:p>
    <w:p w14:paraId="03BAEF5A" w14:textId="31CFB97C" w:rsidR="00863A23" w:rsidRPr="003E0A95" w:rsidRDefault="00572B06" w:rsidP="00FF5B1D">
      <w:pPr>
        <w:jc w:val="both"/>
        <w:rPr>
          <w:rFonts w:ascii="Times New Roman" w:hAnsi="Times New Roman" w:cs="Times New Roman"/>
          <w:lang w:val="fr-FR"/>
        </w:rPr>
      </w:pPr>
      <w:r w:rsidRPr="003E0A95">
        <w:rPr>
          <w:rFonts w:ascii="Times New Roman" w:hAnsi="Times New Roman" w:cs="Times New Roman"/>
        </w:rPr>
        <w:t xml:space="preserve">Avec son époque, mais en </w:t>
      </w:r>
      <w:r w:rsidR="00AC52C1" w:rsidRPr="003E0A95">
        <w:rPr>
          <w:rFonts w:ascii="Times New Roman" w:hAnsi="Times New Roman" w:cs="Times New Roman"/>
        </w:rPr>
        <w:t>poussant</w:t>
      </w:r>
      <w:r w:rsidRPr="003E0A95">
        <w:rPr>
          <w:rFonts w:ascii="Times New Roman" w:hAnsi="Times New Roman" w:cs="Times New Roman"/>
        </w:rPr>
        <w:t xml:space="preserve"> plus loin encore les frontières sémantiques du terme, Proust </w:t>
      </w:r>
      <w:r w:rsidR="00FF5B1D" w:rsidRPr="003E0A95">
        <w:rPr>
          <w:rFonts w:ascii="Times New Roman" w:hAnsi="Times New Roman" w:cs="Times New Roman"/>
        </w:rPr>
        <w:t>emploie</w:t>
      </w:r>
      <w:r w:rsidRPr="003E0A95">
        <w:rPr>
          <w:rFonts w:ascii="Times New Roman" w:hAnsi="Times New Roman" w:cs="Times New Roman"/>
        </w:rPr>
        <w:t xml:space="preserve"> le mot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grammaire</w:t>
      </w:r>
      <w:proofErr w:type="gramEnd"/>
      <w:r w:rsidR="003E0A95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 à </w:t>
      </w:r>
      <w:r w:rsidR="00FF5B1D" w:rsidRPr="003E0A95">
        <w:rPr>
          <w:rFonts w:ascii="Times New Roman" w:hAnsi="Times New Roman" w:cs="Times New Roman"/>
          <w:lang w:val="fr-FR"/>
        </w:rPr>
        <w:t>l’instar d’un</w:t>
      </w:r>
      <w:r w:rsidR="00E53D6E" w:rsidRPr="003E0A95">
        <w:rPr>
          <w:rFonts w:ascii="Times New Roman" w:hAnsi="Times New Roman" w:cs="Times New Roman"/>
          <w:lang w:val="fr-FR"/>
        </w:rPr>
        <w:t xml:space="preserve"> hyperonyme</w:t>
      </w:r>
      <w:r w:rsidR="00FD162A" w:rsidRPr="003E0A95">
        <w:rPr>
          <w:rFonts w:ascii="Times New Roman" w:hAnsi="Times New Roman" w:cs="Times New Roman"/>
          <w:lang w:val="fr-FR"/>
        </w:rPr>
        <w:t xml:space="preserve">, </w:t>
      </w:r>
      <w:r w:rsidR="00FF5B1D" w:rsidRPr="003E0A95">
        <w:rPr>
          <w:rFonts w:ascii="Times New Roman" w:hAnsi="Times New Roman" w:cs="Times New Roman"/>
          <w:lang w:val="fr-FR"/>
        </w:rPr>
        <w:t>recouv</w:t>
      </w:r>
      <w:r w:rsidR="00FD162A" w:rsidRPr="003E0A95">
        <w:rPr>
          <w:rFonts w:ascii="Times New Roman" w:hAnsi="Times New Roman" w:cs="Times New Roman"/>
          <w:lang w:val="fr-FR"/>
        </w:rPr>
        <w:t>rant</w:t>
      </w:r>
      <w:r w:rsidR="00FF5B1D" w:rsidRPr="003E0A95">
        <w:rPr>
          <w:rFonts w:ascii="Times New Roman" w:hAnsi="Times New Roman" w:cs="Times New Roman"/>
          <w:lang w:val="fr-FR"/>
        </w:rPr>
        <w:t xml:space="preserve"> </w:t>
      </w:r>
      <w:r w:rsidR="00E53D6E" w:rsidRPr="003E0A95">
        <w:rPr>
          <w:rFonts w:ascii="Times New Roman" w:hAnsi="Times New Roman" w:cs="Times New Roman"/>
          <w:lang w:val="fr-FR"/>
        </w:rPr>
        <w:t>une assez grande diversité de phénomènes</w:t>
      </w:r>
      <w:r w:rsidRPr="003E0A95">
        <w:rPr>
          <w:rFonts w:ascii="Times New Roman" w:hAnsi="Times New Roman" w:cs="Times New Roman"/>
          <w:lang w:val="fr-FR"/>
        </w:rPr>
        <w:t xml:space="preserve"> (grammaticaux, syntaxiques, lexicaux)</w:t>
      </w:r>
      <w:r w:rsidR="00E53D6E" w:rsidRPr="003E0A95">
        <w:rPr>
          <w:rFonts w:ascii="Times New Roman" w:hAnsi="Times New Roman" w:cs="Times New Roman"/>
          <w:lang w:val="fr-FR"/>
        </w:rPr>
        <w:t xml:space="preserve">. </w:t>
      </w:r>
      <w:r w:rsidR="005F5958" w:rsidRPr="003E0A95">
        <w:rPr>
          <w:rFonts w:ascii="Times New Roman" w:hAnsi="Times New Roman" w:cs="Times New Roman"/>
          <w:lang w:val="fr-FR"/>
        </w:rPr>
        <w:t>Toujours est-il que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ce sont très fréquemment des observables ressortissant au domaine étroit de la grammaire</w:t>
      </w:r>
      <w:r w:rsidR="00E80FFF" w:rsidRPr="003E0A95">
        <w:rPr>
          <w:rFonts w:ascii="Times New Roman" w:hAnsi="Times New Roman" w:cs="Times New Roman"/>
          <w:lang w:val="fr-FR"/>
        </w:rPr>
        <w:t xml:space="preserve"> qui</w:t>
      </w:r>
      <w:r w:rsidRPr="003E0A95">
        <w:rPr>
          <w:rFonts w:ascii="Times New Roman" w:hAnsi="Times New Roman" w:cs="Times New Roman"/>
          <w:lang w:val="fr-FR"/>
        </w:rPr>
        <w:t xml:space="preserve"> sautent aux yeux de</w:t>
      </w:r>
      <w:r w:rsidR="00E53D6E" w:rsidRPr="003E0A95">
        <w:rPr>
          <w:rFonts w:ascii="Times New Roman" w:hAnsi="Times New Roman" w:cs="Times New Roman"/>
          <w:lang w:val="fr-FR"/>
        </w:rPr>
        <w:t xml:space="preserve"> Proust lecteur</w:t>
      </w:r>
      <w:r w:rsidR="00E80FFF" w:rsidRPr="003E0A95">
        <w:rPr>
          <w:rFonts w:ascii="Times New Roman" w:hAnsi="Times New Roman" w:cs="Times New Roman"/>
          <w:lang w:val="fr-FR"/>
        </w:rPr>
        <w:t>,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="00E80FFF" w:rsidRPr="003E0A95">
        <w:rPr>
          <w:rFonts w:ascii="Times New Roman" w:hAnsi="Times New Roman" w:cs="Times New Roman"/>
          <w:lang w:val="fr-FR"/>
        </w:rPr>
        <w:t>parce qu’ils</w:t>
      </w:r>
      <w:r w:rsidRPr="003E0A95">
        <w:rPr>
          <w:rFonts w:ascii="Times New Roman" w:hAnsi="Times New Roman" w:cs="Times New Roman"/>
          <w:lang w:val="fr-FR"/>
        </w:rPr>
        <w:t xml:space="preserve"> heurtent avant tout la susceptibilité</w:t>
      </w:r>
      <w:r w:rsidR="00E53D6E" w:rsidRPr="003E0A95">
        <w:rPr>
          <w:rFonts w:ascii="Times New Roman" w:hAnsi="Times New Roman" w:cs="Times New Roman"/>
          <w:lang w:val="fr-FR"/>
        </w:rPr>
        <w:t xml:space="preserve"> d</w:t>
      </w:r>
      <w:r w:rsidRPr="003E0A95">
        <w:rPr>
          <w:rFonts w:ascii="Times New Roman" w:hAnsi="Times New Roman" w:cs="Times New Roman"/>
          <w:lang w:val="fr-FR"/>
        </w:rPr>
        <w:t>e</w:t>
      </w:r>
      <w:r w:rsidR="00E53D6E" w:rsidRPr="003E0A95">
        <w:rPr>
          <w:rFonts w:ascii="Times New Roman" w:hAnsi="Times New Roman" w:cs="Times New Roman"/>
          <w:lang w:val="fr-FR"/>
        </w:rPr>
        <w:t xml:space="preserve"> Proust “</w:t>
      </w:r>
      <w:proofErr w:type="spellStart"/>
      <w:r w:rsidR="00E53D6E" w:rsidRPr="003E0A95">
        <w:rPr>
          <w:rFonts w:ascii="Times New Roman" w:hAnsi="Times New Roman" w:cs="Times New Roman"/>
          <w:lang w:val="fr-FR"/>
        </w:rPr>
        <w:t>remarqueur</w:t>
      </w:r>
      <w:proofErr w:type="spellEnd"/>
      <w:r w:rsidR="00E53D6E" w:rsidRPr="003E0A95">
        <w:rPr>
          <w:rFonts w:ascii="Times New Roman" w:hAnsi="Times New Roman" w:cs="Times New Roman"/>
          <w:lang w:val="fr-FR"/>
        </w:rPr>
        <w:t>”</w:t>
      </w:r>
      <w:r w:rsidRPr="003E0A95">
        <w:rPr>
          <w:rFonts w:ascii="Times New Roman" w:hAnsi="Times New Roman" w:cs="Times New Roman"/>
          <w:lang w:val="fr-FR"/>
        </w:rPr>
        <w:t>.</w:t>
      </w:r>
      <w:r w:rsidR="00E53D6E" w:rsidRPr="003E0A95">
        <w:rPr>
          <w:rFonts w:ascii="Times New Roman" w:hAnsi="Times New Roman" w:cs="Times New Roman"/>
        </w:rPr>
        <w:t xml:space="preserve"> </w:t>
      </w:r>
      <w:r w:rsidR="00FF5B1D" w:rsidRPr="003E0A95">
        <w:rPr>
          <w:rFonts w:ascii="Times New Roman" w:hAnsi="Times New Roman" w:cs="Times New Roman"/>
        </w:rPr>
        <w:lastRenderedPageBreak/>
        <w:t>L</w:t>
      </w:r>
      <w:r w:rsidR="00E53D6E" w:rsidRPr="003E0A95">
        <w:rPr>
          <w:rFonts w:ascii="Times New Roman" w:hAnsi="Times New Roman" w:cs="Times New Roman"/>
        </w:rPr>
        <w:t xml:space="preserve">’écrivain </w:t>
      </w:r>
      <w:r w:rsidR="00FF5B1D" w:rsidRPr="003E0A95">
        <w:rPr>
          <w:rFonts w:ascii="Times New Roman" w:hAnsi="Times New Roman" w:cs="Times New Roman"/>
        </w:rPr>
        <w:t xml:space="preserve">épingle par exemple, dans une lettre à Mme </w:t>
      </w:r>
      <w:proofErr w:type="spellStart"/>
      <w:r w:rsidR="00FF5B1D" w:rsidRPr="003E0A95">
        <w:rPr>
          <w:rFonts w:ascii="Times New Roman" w:hAnsi="Times New Roman" w:cs="Times New Roman"/>
        </w:rPr>
        <w:t>Straus</w:t>
      </w:r>
      <w:proofErr w:type="spellEnd"/>
      <w:r w:rsidR="00FF5B1D" w:rsidRPr="003E0A95">
        <w:rPr>
          <w:rFonts w:ascii="Times New Roman" w:hAnsi="Times New Roman" w:cs="Times New Roman"/>
        </w:rPr>
        <w:t>,</w:t>
      </w:r>
      <w:r w:rsidR="00E53D6E" w:rsidRPr="003E0A95">
        <w:rPr>
          <w:rFonts w:ascii="Times New Roman" w:hAnsi="Times New Roman" w:cs="Times New Roman"/>
        </w:rPr>
        <w:t xml:space="preserve"> l</w:t>
      </w:r>
      <w:r w:rsidR="00FF5B1D" w:rsidRPr="003E0A95">
        <w:rPr>
          <w:rFonts w:ascii="Times New Roman" w:hAnsi="Times New Roman" w:cs="Times New Roman"/>
        </w:rPr>
        <w:t>a</w:t>
      </w:r>
      <w:r w:rsidR="00E53D6E" w:rsidRPr="003E0A95">
        <w:rPr>
          <w:rFonts w:ascii="Times New Roman" w:hAnsi="Times New Roman" w:cs="Times New Roman"/>
        </w:rPr>
        <w:t xml:space="preserve"> faute de genre </w:t>
      </w:r>
      <w:r w:rsidR="00FF5B1D" w:rsidRPr="003E0A95">
        <w:rPr>
          <w:rFonts w:ascii="Times New Roman" w:hAnsi="Times New Roman" w:cs="Times New Roman"/>
        </w:rPr>
        <w:t>du poète Armand Silvestre, qui affuble le mot</w:t>
      </w:r>
      <w:proofErr w:type="gramStart"/>
      <w:r w:rsidR="00FF5B1D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FF5B1D" w:rsidRPr="003E0A95">
        <w:rPr>
          <w:rFonts w:ascii="Times New Roman" w:hAnsi="Times New Roman" w:cs="Times New Roman"/>
        </w:rPr>
        <w:t>chrysanthème</w:t>
      </w:r>
      <w:proofErr w:type="gramEnd"/>
      <w:r w:rsidR="003E0A95">
        <w:rPr>
          <w:rFonts w:ascii="Times New Roman" w:hAnsi="Times New Roman" w:cs="Times New Roman"/>
        </w:rPr>
        <w:t>»</w:t>
      </w:r>
      <w:r w:rsidR="00FF5B1D" w:rsidRPr="003E0A95">
        <w:rPr>
          <w:rFonts w:ascii="Times New Roman" w:hAnsi="Times New Roman" w:cs="Times New Roman"/>
        </w:rPr>
        <w:t xml:space="preserve"> d’un déterminant féminin</w:t>
      </w:r>
      <w:r w:rsidR="00FF5B1D" w:rsidRPr="003E0A95">
        <w:rPr>
          <w:rStyle w:val="Appelnotedebasdep"/>
          <w:rFonts w:ascii="Times New Roman" w:hAnsi="Times New Roman" w:cs="Times New Roman"/>
        </w:rPr>
        <w:footnoteReference w:id="12"/>
      </w:r>
      <w:r w:rsidR="003E0A95">
        <w:rPr>
          <w:rFonts w:ascii="Times New Roman" w:hAnsi="Times New Roman" w:cs="Times New Roman"/>
        </w:rPr>
        <w:t>;</w:t>
      </w:r>
      <w:r w:rsidR="00FF5B1D" w:rsidRPr="003E0A95">
        <w:rPr>
          <w:rFonts w:ascii="Times New Roman" w:hAnsi="Times New Roman" w:cs="Times New Roman"/>
        </w:rPr>
        <w:t xml:space="preserve"> il sanctionne </w:t>
      </w:r>
      <w:r w:rsidR="00E53D6E" w:rsidRPr="003E0A95">
        <w:rPr>
          <w:rFonts w:ascii="Times New Roman" w:hAnsi="Times New Roman" w:cs="Times New Roman"/>
        </w:rPr>
        <w:t xml:space="preserve">une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négative de trop</w:t>
      </w:r>
      <w:r w:rsidR="003E0A95">
        <w:rPr>
          <w:rFonts w:ascii="Times New Roman" w:hAnsi="Times New Roman" w:cs="Times New Roman"/>
        </w:rPr>
        <w:t>»</w:t>
      </w:r>
      <w:r w:rsidR="00E53D6E" w:rsidRPr="003E0A95">
        <w:rPr>
          <w:rFonts w:ascii="Times New Roman" w:hAnsi="Times New Roman" w:cs="Times New Roman"/>
        </w:rPr>
        <w:t xml:space="preserve"> échappée à J</w:t>
      </w:r>
      <w:r w:rsidR="00EA6407">
        <w:rPr>
          <w:rFonts w:ascii="Times New Roman" w:hAnsi="Times New Roman" w:cs="Times New Roman"/>
        </w:rPr>
        <w:t>acques</w:t>
      </w:r>
      <w:r w:rsidR="00E53D6E" w:rsidRPr="003E0A95">
        <w:rPr>
          <w:rFonts w:ascii="Times New Roman" w:hAnsi="Times New Roman" w:cs="Times New Roman"/>
        </w:rPr>
        <w:t>-</w:t>
      </w:r>
      <w:r w:rsidR="00EA6407">
        <w:rPr>
          <w:rFonts w:ascii="Times New Roman" w:hAnsi="Times New Roman" w:cs="Times New Roman"/>
        </w:rPr>
        <w:t>Émile</w:t>
      </w:r>
      <w:r w:rsidR="00E53D6E" w:rsidRPr="003E0A95">
        <w:rPr>
          <w:rFonts w:ascii="Times New Roman" w:hAnsi="Times New Roman" w:cs="Times New Roman"/>
        </w:rPr>
        <w:t xml:space="preserve"> Blanche</w:t>
      </w:r>
      <w:r w:rsidR="00FF5B1D" w:rsidRPr="003E0A95">
        <w:rPr>
          <w:rStyle w:val="Appelnotedebasdep"/>
          <w:rFonts w:ascii="Times New Roman" w:hAnsi="Times New Roman" w:cs="Times New Roman"/>
        </w:rPr>
        <w:footnoteReference w:id="13"/>
      </w:r>
      <w:r w:rsidR="00FF5B1D" w:rsidRPr="003E0A95">
        <w:rPr>
          <w:rFonts w:ascii="Times New Roman" w:hAnsi="Times New Roman" w:cs="Times New Roman"/>
        </w:rPr>
        <w:t xml:space="preserve"> ou</w:t>
      </w:r>
      <w:r w:rsidR="00E53D6E" w:rsidRPr="003E0A95">
        <w:rPr>
          <w:rFonts w:ascii="Times New Roman" w:hAnsi="Times New Roman" w:cs="Times New Roman"/>
        </w:rPr>
        <w:t xml:space="preserve"> l’utilisation</w:t>
      </w:r>
      <w:r w:rsidR="00FF5B1D" w:rsidRPr="003E0A95">
        <w:rPr>
          <w:rFonts w:ascii="Times New Roman" w:hAnsi="Times New Roman" w:cs="Times New Roman"/>
        </w:rPr>
        <w:t xml:space="preserve"> </w:t>
      </w:r>
      <w:r w:rsidR="00E53D6E" w:rsidRPr="003E0A95">
        <w:rPr>
          <w:rFonts w:ascii="Times New Roman" w:hAnsi="Times New Roman" w:cs="Times New Roman"/>
        </w:rPr>
        <w:t>peu heureuse</w:t>
      </w:r>
      <w:r w:rsidR="00FF5B1D" w:rsidRPr="003E0A95">
        <w:rPr>
          <w:rFonts w:ascii="Times New Roman" w:hAnsi="Times New Roman" w:cs="Times New Roman"/>
        </w:rPr>
        <w:t>,</w:t>
      </w:r>
      <w:r w:rsidR="00E53D6E" w:rsidRPr="003E0A95">
        <w:rPr>
          <w:rFonts w:ascii="Times New Roman" w:hAnsi="Times New Roman" w:cs="Times New Roman"/>
        </w:rPr>
        <w:t xml:space="preserve"> par </w:t>
      </w:r>
      <w:r w:rsidR="00FF5B1D" w:rsidRPr="003E0A95">
        <w:rPr>
          <w:rFonts w:ascii="Times New Roman" w:hAnsi="Times New Roman" w:cs="Times New Roman"/>
        </w:rPr>
        <w:t xml:space="preserve">Robert </w:t>
      </w:r>
      <w:r w:rsidR="00E53D6E" w:rsidRPr="003E0A95">
        <w:rPr>
          <w:rFonts w:ascii="Times New Roman" w:hAnsi="Times New Roman" w:cs="Times New Roman"/>
        </w:rPr>
        <w:t>Dreyfus</w:t>
      </w:r>
      <w:r w:rsidR="00FD162A" w:rsidRPr="003E0A95">
        <w:rPr>
          <w:rFonts w:ascii="Times New Roman" w:hAnsi="Times New Roman" w:cs="Times New Roman"/>
        </w:rPr>
        <w:t>,</w:t>
      </w:r>
      <w:r w:rsidR="00E53D6E" w:rsidRPr="003E0A95">
        <w:rPr>
          <w:rFonts w:ascii="Times New Roman" w:hAnsi="Times New Roman" w:cs="Times New Roman"/>
        </w:rPr>
        <w:t xml:space="preserve"> de la préposition locative </w:t>
      </w:r>
      <w:r w:rsidR="00E53D6E" w:rsidRPr="003E0A95">
        <w:rPr>
          <w:rFonts w:ascii="Times New Roman" w:hAnsi="Times New Roman" w:cs="Times New Roman"/>
          <w:i/>
          <w:iCs/>
        </w:rPr>
        <w:t>en</w:t>
      </w:r>
      <w:r w:rsidR="00E53D6E" w:rsidRPr="003E0A95">
        <w:rPr>
          <w:rFonts w:ascii="Times New Roman" w:hAnsi="Times New Roman" w:cs="Times New Roman"/>
        </w:rPr>
        <w:t xml:space="preserve"> dans </w:t>
      </w:r>
      <w:r w:rsidR="00FF5B1D" w:rsidRPr="003E0A95">
        <w:rPr>
          <w:rFonts w:ascii="Times New Roman" w:hAnsi="Times New Roman" w:cs="Times New Roman"/>
        </w:rPr>
        <w:t>la phrase</w:t>
      </w:r>
      <w:r w:rsidR="00E53D6E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ce cours sera réuni en volume</w:t>
      </w:r>
      <w:r w:rsidR="00261006" w:rsidRPr="003E0A95">
        <w:rPr>
          <w:rStyle w:val="Appelnotedebasdep"/>
          <w:rFonts w:ascii="Times New Roman" w:hAnsi="Times New Roman" w:cs="Times New Roman"/>
        </w:rPr>
        <w:footnoteReference w:id="14"/>
      </w:r>
      <w:r w:rsidR="003E0A95">
        <w:rPr>
          <w:rFonts w:ascii="Times New Roman" w:hAnsi="Times New Roman" w:cs="Times New Roman"/>
        </w:rPr>
        <w:t>»</w:t>
      </w:r>
      <w:r w:rsidR="00FF5B1D" w:rsidRPr="003E0A95">
        <w:rPr>
          <w:rFonts w:ascii="Times New Roman" w:hAnsi="Times New Roman" w:cs="Times New Roman"/>
        </w:rPr>
        <w:t xml:space="preserve">. Aux frères </w:t>
      </w:r>
      <w:proofErr w:type="spellStart"/>
      <w:r w:rsidR="00FF5B1D" w:rsidRPr="003E0A95">
        <w:rPr>
          <w:rFonts w:ascii="Times New Roman" w:hAnsi="Times New Roman" w:cs="Times New Roman"/>
        </w:rPr>
        <w:t>Bibesco</w:t>
      </w:r>
      <w:proofErr w:type="spellEnd"/>
      <w:r w:rsidR="00FF5B1D" w:rsidRPr="003E0A95">
        <w:rPr>
          <w:rFonts w:ascii="Times New Roman" w:hAnsi="Times New Roman" w:cs="Times New Roman"/>
        </w:rPr>
        <w:t>, il</w:t>
      </w:r>
      <w:r w:rsidR="00E53D6E" w:rsidRPr="003E0A95">
        <w:rPr>
          <w:rFonts w:ascii="Times New Roman" w:hAnsi="Times New Roman" w:cs="Times New Roman"/>
        </w:rPr>
        <w:t xml:space="preserve"> </w:t>
      </w:r>
      <w:r w:rsidR="00FF5B1D" w:rsidRPr="003E0A95">
        <w:rPr>
          <w:rFonts w:ascii="Times New Roman" w:hAnsi="Times New Roman" w:cs="Times New Roman"/>
        </w:rPr>
        <w:t>conteste la distribution des rôles actanciels et la construction d</w:t>
      </w:r>
      <w:r w:rsidR="00E53D6E" w:rsidRPr="003E0A95">
        <w:rPr>
          <w:rFonts w:ascii="Times New Roman" w:hAnsi="Times New Roman" w:cs="Times New Roman"/>
        </w:rPr>
        <w:t>es chaînes de référence d</w:t>
      </w:r>
      <w:r w:rsidR="00FF5B1D" w:rsidRPr="003E0A95">
        <w:rPr>
          <w:rFonts w:ascii="Times New Roman" w:hAnsi="Times New Roman" w:cs="Times New Roman"/>
        </w:rPr>
        <w:t>ans</w:t>
      </w:r>
      <w:r w:rsidR="00E53D6E" w:rsidRPr="003E0A95">
        <w:rPr>
          <w:rFonts w:ascii="Times New Roman" w:hAnsi="Times New Roman" w:cs="Times New Roman"/>
        </w:rPr>
        <w:t xml:space="preserve"> l’avant-propos d’un numéro de la </w:t>
      </w:r>
      <w:r w:rsidR="00E53D6E" w:rsidRPr="003E0A95">
        <w:rPr>
          <w:rFonts w:ascii="Times New Roman" w:hAnsi="Times New Roman" w:cs="Times New Roman"/>
          <w:i/>
          <w:iCs/>
        </w:rPr>
        <w:t>Renaissance latine</w:t>
      </w:r>
      <w:r w:rsidR="00FF5B1D" w:rsidRPr="003E0A95">
        <w:rPr>
          <w:rStyle w:val="Appelnotedebasdep"/>
          <w:rFonts w:ascii="Times New Roman" w:hAnsi="Times New Roman" w:cs="Times New Roman"/>
        </w:rPr>
        <w:footnoteReference w:id="15"/>
      </w:r>
      <w:r w:rsidR="00E53D6E" w:rsidRPr="003E0A95">
        <w:rPr>
          <w:rFonts w:ascii="Times New Roman" w:hAnsi="Times New Roman" w:cs="Times New Roman"/>
        </w:rPr>
        <w:t xml:space="preserve">, </w:t>
      </w:r>
      <w:r w:rsidR="00FF5B1D" w:rsidRPr="003E0A95">
        <w:rPr>
          <w:rFonts w:ascii="Times New Roman" w:hAnsi="Times New Roman" w:cs="Times New Roman"/>
        </w:rPr>
        <w:t xml:space="preserve">cependant </w:t>
      </w:r>
      <w:r w:rsidR="005F5958" w:rsidRPr="003E0A95">
        <w:rPr>
          <w:rFonts w:ascii="Times New Roman" w:hAnsi="Times New Roman" w:cs="Times New Roman"/>
        </w:rPr>
        <w:t xml:space="preserve">qu’il </w:t>
      </w:r>
      <w:r w:rsidR="00261006">
        <w:rPr>
          <w:rFonts w:ascii="Times New Roman" w:hAnsi="Times New Roman" w:cs="Times New Roman"/>
        </w:rPr>
        <w:t>ne se prive pas de commenter les pronoms enchevêtrés</w:t>
      </w:r>
      <w:r w:rsidR="00FD162A" w:rsidRPr="003E0A95">
        <w:rPr>
          <w:rFonts w:ascii="Times New Roman" w:hAnsi="Times New Roman" w:cs="Times New Roman"/>
        </w:rPr>
        <w:t xml:space="preserve"> d</w:t>
      </w:r>
      <w:r w:rsidR="00FF5B1D" w:rsidRPr="003E0A95">
        <w:rPr>
          <w:rFonts w:ascii="Times New Roman" w:hAnsi="Times New Roman" w:cs="Times New Roman"/>
        </w:rPr>
        <w:t>’Henri de Régnier</w:t>
      </w:r>
      <w:r w:rsidR="00FF5B1D" w:rsidRPr="003E0A95">
        <w:rPr>
          <w:rStyle w:val="Appelnotedebasdep"/>
          <w:rFonts w:ascii="Times New Roman" w:hAnsi="Times New Roman" w:cs="Times New Roman"/>
        </w:rPr>
        <w:footnoteReference w:id="16"/>
      </w:r>
      <w:r w:rsidR="00E53D6E" w:rsidRPr="003E0A95">
        <w:rPr>
          <w:rFonts w:ascii="Times New Roman" w:hAnsi="Times New Roman" w:cs="Times New Roman"/>
        </w:rPr>
        <w:t xml:space="preserve">. </w:t>
      </w:r>
      <w:r w:rsidR="00FF5B1D" w:rsidRPr="003E0A95">
        <w:rPr>
          <w:rFonts w:ascii="Times New Roman" w:hAnsi="Times New Roman" w:cs="Times New Roman"/>
        </w:rPr>
        <w:t xml:space="preserve">Comme la Martine des </w:t>
      </w:r>
      <w:r w:rsidR="00FF5B1D" w:rsidRPr="003E0A95">
        <w:rPr>
          <w:rFonts w:ascii="Times New Roman" w:hAnsi="Times New Roman" w:cs="Times New Roman"/>
          <w:i/>
          <w:iCs/>
        </w:rPr>
        <w:t>Femmes Savantes</w:t>
      </w:r>
      <w:r w:rsidR="00FF5B1D" w:rsidRPr="003E0A95">
        <w:rPr>
          <w:rFonts w:ascii="Times New Roman" w:hAnsi="Times New Roman" w:cs="Times New Roman"/>
        </w:rPr>
        <w:t xml:space="preserve">, certains correspondants semblent particulièrement enclins à </w:t>
      </w:r>
      <w:r w:rsidR="003E0A95">
        <w:rPr>
          <w:rFonts w:ascii="Times New Roman" w:hAnsi="Times New Roman" w:cs="Times New Roman"/>
        </w:rPr>
        <w:t>«</w:t>
      </w:r>
      <w:r w:rsidR="00FF5B1D" w:rsidRPr="003E0A95">
        <w:rPr>
          <w:rFonts w:ascii="Times New Roman" w:hAnsi="Times New Roman" w:cs="Times New Roman"/>
        </w:rPr>
        <w:t xml:space="preserve">la </w:t>
      </w:r>
      <w:proofErr w:type="gramStart"/>
      <w:r w:rsidR="00FF5B1D" w:rsidRPr="003E0A95">
        <w:rPr>
          <w:rFonts w:ascii="Times New Roman" w:hAnsi="Times New Roman" w:cs="Times New Roman"/>
        </w:rPr>
        <w:t>récidive</w:t>
      </w:r>
      <w:r w:rsidR="003E0A95">
        <w:rPr>
          <w:rFonts w:ascii="Times New Roman" w:hAnsi="Times New Roman" w:cs="Times New Roman"/>
        </w:rPr>
        <w:t>»</w:t>
      </w:r>
      <w:proofErr w:type="gramEnd"/>
      <w:r w:rsidR="00FF5B1D" w:rsidRPr="003E0A95">
        <w:rPr>
          <w:rFonts w:ascii="Times New Roman" w:hAnsi="Times New Roman" w:cs="Times New Roman"/>
        </w:rPr>
        <w:t xml:space="preserve">. Ainsi </w:t>
      </w:r>
      <w:r w:rsidR="00E53D6E" w:rsidRPr="003E0A95">
        <w:rPr>
          <w:rFonts w:ascii="Times New Roman" w:hAnsi="Times New Roman" w:cs="Times New Roman"/>
        </w:rPr>
        <w:t xml:space="preserve">Georges de </w:t>
      </w:r>
      <w:proofErr w:type="spellStart"/>
      <w:r w:rsidR="00E53D6E" w:rsidRPr="003E0A95">
        <w:rPr>
          <w:rFonts w:ascii="Times New Roman" w:hAnsi="Times New Roman" w:cs="Times New Roman"/>
        </w:rPr>
        <w:t>Lauris</w:t>
      </w:r>
      <w:proofErr w:type="spellEnd"/>
      <w:r w:rsidR="00FF5B1D" w:rsidRPr="003E0A95">
        <w:rPr>
          <w:rFonts w:ascii="Times New Roman" w:hAnsi="Times New Roman" w:cs="Times New Roman"/>
        </w:rPr>
        <w:t xml:space="preserve">, </w:t>
      </w:r>
      <w:r w:rsidR="00E53D6E" w:rsidRPr="003E0A95">
        <w:rPr>
          <w:rFonts w:ascii="Times New Roman" w:hAnsi="Times New Roman" w:cs="Times New Roman"/>
        </w:rPr>
        <w:t xml:space="preserve">sommé </w:t>
      </w:r>
      <w:r w:rsidR="00FF5B1D" w:rsidRPr="003E0A95">
        <w:rPr>
          <w:rFonts w:ascii="Times New Roman" w:hAnsi="Times New Roman" w:cs="Times New Roman"/>
        </w:rPr>
        <w:t xml:space="preserve">en août 1910 </w:t>
      </w:r>
      <w:r w:rsidR="00E53D6E" w:rsidRPr="003E0A95">
        <w:rPr>
          <w:rFonts w:ascii="Times New Roman" w:hAnsi="Times New Roman" w:cs="Times New Roman"/>
        </w:rPr>
        <w:t xml:space="preserve">de supprimer </w:t>
      </w:r>
      <w:r w:rsidR="00FF5B1D" w:rsidRPr="003E0A95">
        <w:rPr>
          <w:rFonts w:ascii="Times New Roman" w:hAnsi="Times New Roman" w:cs="Times New Roman"/>
        </w:rPr>
        <w:t>une</w:t>
      </w:r>
      <w:r w:rsidR="00E53D6E" w:rsidRPr="003E0A95">
        <w:rPr>
          <w:rFonts w:ascii="Times New Roman" w:hAnsi="Times New Roman" w:cs="Times New Roman"/>
        </w:rPr>
        <w:t xml:space="preserve"> subordonnée complétive directe accrochée au verbe </w:t>
      </w:r>
      <w:r w:rsidR="00E53D6E" w:rsidRPr="003E0A95">
        <w:rPr>
          <w:rFonts w:ascii="Times New Roman" w:hAnsi="Times New Roman" w:cs="Times New Roman"/>
          <w:i/>
          <w:iCs/>
        </w:rPr>
        <w:t>s’énerver</w:t>
      </w:r>
      <w:r w:rsidR="00E53D6E" w:rsidRPr="003E0A95">
        <w:rPr>
          <w:rFonts w:ascii="Times New Roman" w:hAnsi="Times New Roman" w:cs="Times New Roman"/>
        </w:rPr>
        <w:t xml:space="preserve"> </w:t>
      </w:r>
      <w:proofErr w:type="gramStart"/>
      <w:r w:rsidR="00E53D6E" w:rsidRPr="003E0A95">
        <w:rPr>
          <w:rFonts w:ascii="Times New Roman" w:hAnsi="Times New Roman" w:cs="Times New Roman"/>
        </w:rPr>
        <w:t>(</w:t>
      </w:r>
      <w:r w:rsidR="003E0A95">
        <w:rPr>
          <w:rFonts w:ascii="Times New Roman" w:hAnsi="Times New Roman" w:cs="Times New Roman"/>
        </w:rPr>
        <w:t>«</w:t>
      </w:r>
      <w:r w:rsidR="00FF5B1D" w:rsidRPr="003E0A95">
        <w:rPr>
          <w:rFonts w:ascii="Times New Roman" w:hAnsi="Times New Roman" w:cs="Times New Roman"/>
          <w:i/>
          <w:iCs/>
        </w:rPr>
        <w:t>elle</w:t>
      </w:r>
      <w:proofErr w:type="gramEnd"/>
      <w:r w:rsidR="00FF5B1D" w:rsidRPr="003E0A95">
        <w:rPr>
          <w:rFonts w:ascii="Times New Roman" w:hAnsi="Times New Roman" w:cs="Times New Roman"/>
          <w:i/>
          <w:iCs/>
        </w:rPr>
        <w:t xml:space="preserve"> s’énerve que</w:t>
      </w:r>
      <w:r w:rsidR="00FF5B1D" w:rsidRPr="003E0A95">
        <w:rPr>
          <w:rFonts w:ascii="Times New Roman" w:hAnsi="Times New Roman" w:cs="Times New Roman"/>
        </w:rPr>
        <w:t>. C</w:t>
      </w:r>
      <w:r w:rsidR="00E53D6E" w:rsidRPr="003E0A95">
        <w:rPr>
          <w:rFonts w:ascii="Times New Roman" w:hAnsi="Times New Roman" w:cs="Times New Roman"/>
        </w:rPr>
        <w:t>e n’est pas français ou “pas digne de l’être”</w:t>
      </w:r>
      <w:r w:rsidR="00FF5B1D" w:rsidRPr="003E0A95">
        <w:rPr>
          <w:rStyle w:val="Appelnotedebasdep"/>
          <w:rFonts w:ascii="Times New Roman" w:hAnsi="Times New Roman" w:cs="Times New Roman"/>
        </w:rPr>
        <w:footnoteReference w:id="17"/>
      </w:r>
      <w:r w:rsidR="00261006">
        <w:rPr>
          <w:rFonts w:ascii="Times New Roman" w:hAnsi="Times New Roman" w:cs="Times New Roman"/>
        </w:rPr>
        <w:t>»</w:t>
      </w:r>
      <w:r w:rsidR="00E53D6E" w:rsidRPr="003E0A95">
        <w:rPr>
          <w:rFonts w:ascii="Times New Roman" w:hAnsi="Times New Roman" w:cs="Times New Roman"/>
        </w:rPr>
        <w:t xml:space="preserve">), alors qu’un mois auparavant il avait été implicitement invité à renoncer au tour impressionniste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la curiosité des fossettes</w:t>
      </w:r>
      <w:r w:rsidR="00FF5B1D" w:rsidRPr="003E0A95">
        <w:rPr>
          <w:rStyle w:val="Appelnotedebasdep"/>
          <w:rFonts w:ascii="Times New Roman" w:hAnsi="Times New Roman" w:cs="Times New Roman"/>
        </w:rPr>
        <w:footnoteReference w:id="18"/>
      </w:r>
      <w:r w:rsidR="00261006">
        <w:rPr>
          <w:rFonts w:ascii="Times New Roman" w:hAnsi="Times New Roman" w:cs="Times New Roman"/>
        </w:rPr>
        <w:t>»</w:t>
      </w:r>
      <w:r w:rsidR="00E53D6E" w:rsidRPr="003E0A95">
        <w:rPr>
          <w:rFonts w:ascii="Times New Roman" w:hAnsi="Times New Roman" w:cs="Times New Roman"/>
        </w:rPr>
        <w:t>, jugé</w:t>
      </w:r>
      <w:proofErr w:type="gramStart"/>
      <w:r w:rsidR="00E53D6E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peu</w:t>
      </w:r>
      <w:proofErr w:type="gramEnd"/>
      <w:r w:rsidR="00E53D6E" w:rsidRPr="003E0A95">
        <w:rPr>
          <w:rFonts w:ascii="Times New Roman" w:hAnsi="Times New Roman" w:cs="Times New Roman"/>
        </w:rPr>
        <w:t xml:space="preserve"> clair</w:t>
      </w:r>
      <w:r w:rsidR="003E0A95">
        <w:rPr>
          <w:rFonts w:ascii="Times New Roman" w:hAnsi="Times New Roman" w:cs="Times New Roman"/>
        </w:rPr>
        <w:t>»</w:t>
      </w:r>
      <w:r w:rsidR="00FF5B1D" w:rsidRPr="003E0A95">
        <w:rPr>
          <w:rFonts w:ascii="Times New Roman" w:hAnsi="Times New Roman" w:cs="Times New Roman"/>
        </w:rPr>
        <w:t xml:space="preserve"> – à cause sans doute</w:t>
      </w:r>
      <w:r w:rsidR="00E53D6E" w:rsidRPr="003E0A95">
        <w:rPr>
          <w:rFonts w:ascii="Times New Roman" w:hAnsi="Times New Roman" w:cs="Times New Roman"/>
        </w:rPr>
        <w:t xml:space="preserve"> </w:t>
      </w:r>
      <w:r w:rsidR="00FF5B1D" w:rsidRPr="003E0A95">
        <w:rPr>
          <w:rFonts w:ascii="Times New Roman" w:hAnsi="Times New Roman" w:cs="Times New Roman"/>
        </w:rPr>
        <w:t>de</w:t>
      </w:r>
      <w:r w:rsidR="00E53D6E" w:rsidRPr="003E0A95">
        <w:rPr>
          <w:rFonts w:ascii="Times New Roman" w:hAnsi="Times New Roman" w:cs="Times New Roman"/>
        </w:rPr>
        <w:t xml:space="preserve"> </w:t>
      </w:r>
      <w:r w:rsidR="00FD162A" w:rsidRPr="003E0A95">
        <w:rPr>
          <w:rFonts w:ascii="Times New Roman" w:hAnsi="Times New Roman" w:cs="Times New Roman"/>
        </w:rPr>
        <w:t>l’inversion du</w:t>
      </w:r>
      <w:r w:rsidR="005F5958" w:rsidRPr="003E0A95">
        <w:rPr>
          <w:rFonts w:ascii="Times New Roman" w:hAnsi="Times New Roman" w:cs="Times New Roman"/>
        </w:rPr>
        <w:t xml:space="preserve"> </w:t>
      </w:r>
      <w:r w:rsidR="00E53D6E" w:rsidRPr="003E0A95">
        <w:rPr>
          <w:rFonts w:ascii="Times New Roman" w:hAnsi="Times New Roman" w:cs="Times New Roman"/>
        </w:rPr>
        <w:t xml:space="preserve">caractérisé et </w:t>
      </w:r>
      <w:r w:rsidR="00FD162A" w:rsidRPr="003E0A95">
        <w:rPr>
          <w:rFonts w:ascii="Times New Roman" w:hAnsi="Times New Roman" w:cs="Times New Roman"/>
        </w:rPr>
        <w:t>du</w:t>
      </w:r>
      <w:r w:rsidR="00E53D6E" w:rsidRPr="003E0A95">
        <w:rPr>
          <w:rFonts w:ascii="Times New Roman" w:hAnsi="Times New Roman" w:cs="Times New Roman"/>
        </w:rPr>
        <w:t xml:space="preserve"> caractérisant</w:t>
      </w:r>
      <w:r w:rsidR="00FF5B1D" w:rsidRPr="003E0A95">
        <w:rPr>
          <w:rFonts w:ascii="Times New Roman" w:hAnsi="Times New Roman" w:cs="Times New Roman"/>
        </w:rPr>
        <w:t xml:space="preserve"> –</w:t>
      </w:r>
      <w:r w:rsidR="00E53D6E" w:rsidRPr="003E0A95">
        <w:rPr>
          <w:rFonts w:ascii="Times New Roman" w:hAnsi="Times New Roman" w:cs="Times New Roman"/>
        </w:rPr>
        <w:t xml:space="preserve"> ainsi que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peu français</w:t>
      </w:r>
      <w:r w:rsidR="003E0A95">
        <w:rPr>
          <w:rFonts w:ascii="Times New Roman" w:hAnsi="Times New Roman" w:cs="Times New Roman"/>
        </w:rPr>
        <w:t>»</w:t>
      </w:r>
      <w:r w:rsidR="00FF5B1D" w:rsidRPr="003E0A95">
        <w:rPr>
          <w:rFonts w:ascii="Times New Roman" w:hAnsi="Times New Roman" w:cs="Times New Roman"/>
        </w:rPr>
        <w:t>,</w:t>
      </w:r>
      <w:r w:rsidR="00E53D6E" w:rsidRPr="003E0A95">
        <w:rPr>
          <w:rFonts w:ascii="Times New Roman" w:hAnsi="Times New Roman" w:cs="Times New Roman"/>
        </w:rPr>
        <w:t xml:space="preserve"> </w:t>
      </w:r>
      <w:r w:rsidR="00FF5B1D" w:rsidRPr="003E0A95">
        <w:rPr>
          <w:rFonts w:ascii="Times New Roman" w:hAnsi="Times New Roman" w:cs="Times New Roman"/>
        </w:rPr>
        <w:t xml:space="preserve">le grief </w:t>
      </w:r>
      <w:r w:rsidR="00AC52C1" w:rsidRPr="003E0A95">
        <w:rPr>
          <w:rFonts w:ascii="Times New Roman" w:hAnsi="Times New Roman" w:cs="Times New Roman"/>
        </w:rPr>
        <w:t>concernant</w:t>
      </w:r>
      <w:r w:rsidR="00FD162A" w:rsidRPr="003E0A95">
        <w:rPr>
          <w:rFonts w:ascii="Times New Roman" w:hAnsi="Times New Roman" w:cs="Times New Roman"/>
        </w:rPr>
        <w:t xml:space="preserve"> </w:t>
      </w:r>
      <w:r w:rsidR="00AC52C1" w:rsidRPr="003E0A95">
        <w:rPr>
          <w:rFonts w:ascii="Times New Roman" w:hAnsi="Times New Roman" w:cs="Times New Roman"/>
        </w:rPr>
        <w:t>alors</w:t>
      </w:r>
      <w:r w:rsidR="00FD162A" w:rsidRPr="003E0A95">
        <w:rPr>
          <w:rFonts w:ascii="Times New Roman" w:hAnsi="Times New Roman" w:cs="Times New Roman"/>
        </w:rPr>
        <w:t xml:space="preserve"> </w:t>
      </w:r>
      <w:r w:rsidR="00AC52C1" w:rsidRPr="003E0A95">
        <w:rPr>
          <w:rFonts w:ascii="Times New Roman" w:hAnsi="Times New Roman" w:cs="Times New Roman"/>
        </w:rPr>
        <w:t>plutôt</w:t>
      </w:r>
      <w:r w:rsidR="00E53D6E" w:rsidRPr="003E0A95">
        <w:rPr>
          <w:rFonts w:ascii="Times New Roman" w:hAnsi="Times New Roman" w:cs="Times New Roman"/>
        </w:rPr>
        <w:t xml:space="preserve"> l’impropriété de la caractérisation elle-même. </w:t>
      </w:r>
    </w:p>
    <w:p w14:paraId="69CBAF4A" w14:textId="394783F7" w:rsidR="00FF5B1D" w:rsidRPr="003E0A95" w:rsidRDefault="005F5958" w:rsidP="00FF5B1D">
      <w:pPr>
        <w:jc w:val="both"/>
        <w:rPr>
          <w:rFonts w:ascii="Times New Roman" w:hAnsi="Times New Roman" w:cs="Times New Roman"/>
          <w:lang w:val="fr-FR"/>
        </w:rPr>
      </w:pPr>
      <w:r w:rsidRPr="003E0A95">
        <w:rPr>
          <w:rFonts w:ascii="Times New Roman" w:hAnsi="Times New Roman" w:cs="Times New Roman"/>
          <w:lang w:val="fr-FR"/>
        </w:rPr>
        <w:t>Témoignages</w:t>
      </w:r>
      <w:r w:rsidR="00FF5B1D" w:rsidRPr="003E0A95">
        <w:rPr>
          <w:rFonts w:ascii="Times New Roman" w:hAnsi="Times New Roman" w:cs="Times New Roman"/>
          <w:lang w:val="fr-FR"/>
        </w:rPr>
        <w:t xml:space="preserve"> d’un </w:t>
      </w:r>
      <w:r w:rsidR="00FF5B1D" w:rsidRPr="003E0A95">
        <w:rPr>
          <w:rFonts w:ascii="Times New Roman" w:hAnsi="Times New Roman" w:cs="Times New Roman"/>
          <w:i/>
          <w:iCs/>
          <w:lang w:val="fr-FR"/>
        </w:rPr>
        <w:t>ethos</w:t>
      </w:r>
      <w:r w:rsidR="00FF5B1D" w:rsidRPr="003E0A95">
        <w:rPr>
          <w:rFonts w:ascii="Times New Roman" w:hAnsi="Times New Roman" w:cs="Times New Roman"/>
          <w:lang w:val="fr-FR"/>
        </w:rPr>
        <w:t xml:space="preserve"> professoral amusant, ces observations frappent aussi par leur ambition de t</w:t>
      </w:r>
      <w:r w:rsidR="00E53D6E" w:rsidRPr="003E0A95">
        <w:rPr>
          <w:rFonts w:ascii="Times New Roman" w:hAnsi="Times New Roman" w:cs="Times New Roman"/>
          <w:lang w:val="fr-FR"/>
        </w:rPr>
        <w:t>echnicité</w:t>
      </w:r>
      <w:r w:rsidR="00FF5B1D" w:rsidRPr="003E0A95">
        <w:rPr>
          <w:rFonts w:ascii="Times New Roman" w:hAnsi="Times New Roman" w:cs="Times New Roman"/>
          <w:lang w:val="fr-FR"/>
        </w:rPr>
        <w:t>, rémanence d’un héritage scolaire prégnant. </w:t>
      </w:r>
      <w:r w:rsidR="00FD162A" w:rsidRPr="003E0A95">
        <w:rPr>
          <w:rFonts w:ascii="Times New Roman" w:hAnsi="Times New Roman" w:cs="Times New Roman"/>
          <w:lang w:val="fr-FR"/>
        </w:rPr>
        <w:t xml:space="preserve">Or, </w:t>
      </w:r>
      <w:r w:rsidRPr="003E0A95">
        <w:rPr>
          <w:rFonts w:ascii="Times New Roman" w:hAnsi="Times New Roman" w:cs="Times New Roman"/>
          <w:lang w:val="fr-FR"/>
        </w:rPr>
        <w:t>malgré ce voile de</w:t>
      </w:r>
      <w:r w:rsidR="00FF5B1D" w:rsidRPr="003E0A95">
        <w:rPr>
          <w:rFonts w:ascii="Times New Roman" w:hAnsi="Times New Roman" w:cs="Times New Roman"/>
          <w:lang w:val="fr-FR"/>
        </w:rPr>
        <w:t xml:space="preserve"> spécialisation, le </w:t>
      </w:r>
      <w:r w:rsidR="00E53D6E" w:rsidRPr="003E0A95">
        <w:rPr>
          <w:rFonts w:ascii="Times New Roman" w:hAnsi="Times New Roman" w:cs="Times New Roman"/>
          <w:lang w:val="fr-FR"/>
        </w:rPr>
        <w:t xml:space="preserve">métalangage </w:t>
      </w:r>
      <w:r w:rsidR="00FF5B1D" w:rsidRPr="003E0A95">
        <w:rPr>
          <w:rFonts w:ascii="Times New Roman" w:hAnsi="Times New Roman" w:cs="Times New Roman"/>
          <w:lang w:val="fr-FR"/>
        </w:rPr>
        <w:t>de Proust demeure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FF5B1D" w:rsidRPr="003E0A95">
        <w:rPr>
          <w:rFonts w:ascii="Times New Roman" w:hAnsi="Times New Roman" w:cs="Times New Roman"/>
          <w:lang w:val="fr-FR"/>
        </w:rPr>
        <w:t>en réalité assez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E53D6E" w:rsidRPr="003E0A95">
        <w:rPr>
          <w:rFonts w:ascii="Times New Roman" w:hAnsi="Times New Roman" w:cs="Times New Roman"/>
          <w:lang w:val="fr-FR"/>
        </w:rPr>
        <w:t>flou</w:t>
      </w:r>
      <w:r w:rsidR="003E0A95">
        <w:rPr>
          <w:rFonts w:ascii="Times New Roman" w:hAnsi="Times New Roman" w:cs="Times New Roman"/>
          <w:lang w:val="fr-FR"/>
        </w:rPr>
        <w:t>;</w:t>
      </w:r>
      <w:proofErr w:type="gramEnd"/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FF5B1D" w:rsidRPr="003E0A95">
        <w:rPr>
          <w:rFonts w:ascii="Times New Roman" w:hAnsi="Times New Roman" w:cs="Times New Roman"/>
          <w:lang w:val="fr-FR"/>
        </w:rPr>
        <w:t>c’est ce qu</w:t>
      </w:r>
      <w:r w:rsidRPr="003E0A95">
        <w:rPr>
          <w:rFonts w:ascii="Times New Roman" w:hAnsi="Times New Roman" w:cs="Times New Roman"/>
          <w:lang w:val="fr-FR"/>
        </w:rPr>
        <w:t>e l</w:t>
      </w:r>
      <w:r w:rsidR="00FF5B1D" w:rsidRPr="003E0A95">
        <w:rPr>
          <w:rFonts w:ascii="Times New Roman" w:hAnsi="Times New Roman" w:cs="Times New Roman"/>
          <w:lang w:val="fr-FR"/>
        </w:rPr>
        <w:t>’on constate en lisant le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“</w:t>
      </w:r>
      <w:r w:rsidR="00E53D6E" w:rsidRPr="003E0A95">
        <w:rPr>
          <w:rFonts w:ascii="Times New Roman" w:hAnsi="Times New Roman" w:cs="Times New Roman"/>
          <w:lang w:val="fr-FR"/>
        </w:rPr>
        <w:t>feuilleton grammatical</w:t>
      </w:r>
      <w:r w:rsidRPr="003E0A95">
        <w:rPr>
          <w:rFonts w:ascii="Times New Roman" w:hAnsi="Times New Roman" w:cs="Times New Roman"/>
          <w:lang w:val="fr-FR"/>
        </w:rPr>
        <w:t>”</w:t>
      </w:r>
      <w:r w:rsidR="00E53D6E" w:rsidRPr="003E0A95">
        <w:rPr>
          <w:rFonts w:ascii="Times New Roman" w:hAnsi="Times New Roman" w:cs="Times New Roman"/>
          <w:lang w:val="fr-FR"/>
        </w:rPr>
        <w:t xml:space="preserve"> qu’il entretin</w:t>
      </w:r>
      <w:r w:rsidR="00FF5B1D" w:rsidRPr="003E0A95">
        <w:rPr>
          <w:rFonts w:ascii="Times New Roman" w:hAnsi="Times New Roman" w:cs="Times New Roman"/>
          <w:lang w:val="fr-FR"/>
        </w:rPr>
        <w:t>t</w:t>
      </w:r>
      <w:r w:rsidR="00E53D6E" w:rsidRPr="003E0A95">
        <w:rPr>
          <w:rFonts w:ascii="Times New Roman" w:hAnsi="Times New Roman" w:cs="Times New Roman"/>
          <w:lang w:val="fr-FR"/>
        </w:rPr>
        <w:t xml:space="preserve"> avec Blanche au cours du printemps-été 1915</w:t>
      </w:r>
      <w:r w:rsidR="00FF5B1D" w:rsidRPr="003E0A95">
        <w:rPr>
          <w:rFonts w:ascii="Times New Roman" w:hAnsi="Times New Roman" w:cs="Times New Roman"/>
          <w:lang w:val="fr-FR"/>
        </w:rPr>
        <w:t xml:space="preserve">. Appelé par ce dernier à exercer </w:t>
      </w:r>
      <w:r w:rsidRPr="003E0A95">
        <w:rPr>
          <w:rFonts w:ascii="Times New Roman" w:hAnsi="Times New Roman" w:cs="Times New Roman"/>
          <w:lang w:val="fr-FR"/>
        </w:rPr>
        <w:t>le</w:t>
      </w:r>
      <w:r w:rsidR="00FF5B1D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rôle</w:t>
      </w:r>
      <w:r w:rsidR="00FF5B1D" w:rsidRPr="003E0A95">
        <w:rPr>
          <w:rFonts w:ascii="Times New Roman" w:hAnsi="Times New Roman" w:cs="Times New Roman"/>
          <w:lang w:val="fr-FR"/>
        </w:rPr>
        <w:t xml:space="preserve"> d</w:t>
      </w:r>
      <w:r w:rsidRPr="003E0A95">
        <w:rPr>
          <w:rFonts w:ascii="Times New Roman" w:hAnsi="Times New Roman" w:cs="Times New Roman"/>
          <w:lang w:val="fr-FR"/>
        </w:rPr>
        <w:t xml:space="preserve">e </w:t>
      </w:r>
      <w:r w:rsidR="00FF5B1D" w:rsidRPr="003E0A95">
        <w:rPr>
          <w:rFonts w:ascii="Times New Roman" w:hAnsi="Times New Roman" w:cs="Times New Roman"/>
          <w:lang w:val="fr-FR"/>
        </w:rPr>
        <w:t xml:space="preserve">correcteur, </w:t>
      </w:r>
      <w:r w:rsidR="00FF5B1D" w:rsidRPr="003E0A95">
        <w:rPr>
          <w:rFonts w:ascii="Times New Roman" w:hAnsi="Times New Roman" w:cs="Times New Roman"/>
          <w:iCs/>
          <w:lang w:val="fr-FR"/>
        </w:rPr>
        <w:t>Proust</w:t>
      </w:r>
      <w:r w:rsidR="00E53D6E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Pr="003E0A95">
        <w:rPr>
          <w:rFonts w:ascii="Times New Roman" w:hAnsi="Times New Roman" w:cs="Times New Roman"/>
          <w:iCs/>
          <w:lang w:val="fr-FR"/>
        </w:rPr>
        <w:t>remarque</w:t>
      </w:r>
      <w:r w:rsidR="00FF5B1D" w:rsidRPr="003E0A95">
        <w:rPr>
          <w:rFonts w:ascii="Times New Roman" w:hAnsi="Times New Roman" w:cs="Times New Roman"/>
          <w:iCs/>
          <w:lang w:val="fr-FR"/>
        </w:rPr>
        <w:t>, au fil des missives</w:t>
      </w:r>
      <w:r w:rsidR="00A92230" w:rsidRPr="003E0A95">
        <w:rPr>
          <w:rStyle w:val="Appelnotedebasdep"/>
          <w:rFonts w:ascii="Times New Roman" w:hAnsi="Times New Roman" w:cs="Times New Roman"/>
          <w:lang w:val="fr-FR"/>
        </w:rPr>
        <w:footnoteReference w:id="19"/>
      </w:r>
      <w:r w:rsidR="00FF5B1D" w:rsidRPr="003E0A95">
        <w:rPr>
          <w:rFonts w:ascii="Times New Roman" w:hAnsi="Times New Roman" w:cs="Times New Roman"/>
          <w:iCs/>
          <w:lang w:val="fr-FR"/>
        </w:rPr>
        <w:t>, l’emboîtement ma</w:t>
      </w:r>
      <w:r w:rsidRPr="003E0A95">
        <w:rPr>
          <w:rFonts w:ascii="Times New Roman" w:hAnsi="Times New Roman" w:cs="Times New Roman"/>
          <w:iCs/>
          <w:lang w:val="fr-FR"/>
        </w:rPr>
        <w:t>ladroit</w:t>
      </w:r>
      <w:r w:rsidR="00E53D6E" w:rsidRPr="003E0A95">
        <w:rPr>
          <w:rFonts w:ascii="Times New Roman" w:hAnsi="Times New Roman" w:cs="Times New Roman"/>
          <w:iCs/>
          <w:lang w:val="fr-FR"/>
        </w:rPr>
        <w:t xml:space="preserve"> de </w:t>
      </w:r>
      <w:r w:rsidR="00FF5B1D" w:rsidRPr="003E0A95">
        <w:rPr>
          <w:rFonts w:ascii="Times New Roman" w:hAnsi="Times New Roman" w:cs="Times New Roman"/>
          <w:iCs/>
          <w:lang w:val="fr-FR"/>
        </w:rPr>
        <w:t xml:space="preserve">deux </w:t>
      </w:r>
      <w:r w:rsidR="00E53D6E" w:rsidRPr="003E0A95">
        <w:rPr>
          <w:rFonts w:ascii="Times New Roman" w:hAnsi="Times New Roman" w:cs="Times New Roman"/>
          <w:i/>
          <w:lang w:val="fr-FR"/>
        </w:rPr>
        <w:t>dont</w:t>
      </w:r>
      <w:r w:rsidR="00FF5B1D" w:rsidRPr="003E0A95">
        <w:rPr>
          <w:rFonts w:ascii="Times New Roman" w:hAnsi="Times New Roman" w:cs="Times New Roman"/>
          <w:iCs/>
          <w:lang w:val="fr-FR"/>
        </w:rPr>
        <w:t xml:space="preserve"> dans la même phrase, </w:t>
      </w:r>
      <w:r w:rsidR="00E53D6E" w:rsidRPr="003E0A95">
        <w:rPr>
          <w:rFonts w:ascii="Times New Roman" w:hAnsi="Times New Roman" w:cs="Times New Roman"/>
          <w:iCs/>
          <w:lang w:val="fr-FR"/>
        </w:rPr>
        <w:t xml:space="preserve">l’emploi </w:t>
      </w:r>
      <w:r w:rsidR="00FF5B1D" w:rsidRPr="003E0A95">
        <w:rPr>
          <w:rFonts w:ascii="Times New Roman" w:hAnsi="Times New Roman" w:cs="Times New Roman"/>
          <w:iCs/>
          <w:lang w:val="fr-FR"/>
        </w:rPr>
        <w:t xml:space="preserve">artiste </w:t>
      </w:r>
      <w:r w:rsidR="00E53D6E" w:rsidRPr="003E0A95">
        <w:rPr>
          <w:rFonts w:ascii="Times New Roman" w:hAnsi="Times New Roman" w:cs="Times New Roman"/>
          <w:iCs/>
          <w:lang w:val="fr-FR"/>
        </w:rPr>
        <w:t>des phrases averbales</w:t>
      </w:r>
      <w:r w:rsidR="00FF5B1D" w:rsidRPr="003E0A95">
        <w:rPr>
          <w:rFonts w:ascii="Times New Roman" w:hAnsi="Times New Roman" w:cs="Times New Roman"/>
          <w:iCs/>
          <w:lang w:val="fr-FR"/>
        </w:rPr>
        <w:t>, entraînant une</w:t>
      </w:r>
      <w:proofErr w:type="gramStart"/>
      <w:r w:rsidR="00FF5B1D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="003E0A95">
        <w:rPr>
          <w:rFonts w:ascii="Times New Roman" w:hAnsi="Times New Roman" w:cs="Times New Roman"/>
          <w:iCs/>
          <w:lang w:val="fr-FR"/>
        </w:rPr>
        <w:t>«</w:t>
      </w:r>
      <w:r w:rsidR="00FF5B1D" w:rsidRPr="003E0A95">
        <w:rPr>
          <w:rFonts w:ascii="Times New Roman" w:hAnsi="Times New Roman" w:cs="Times New Roman"/>
          <w:iCs/>
          <w:lang w:val="fr-FR"/>
        </w:rPr>
        <w:t>tentation</w:t>
      </w:r>
      <w:proofErr w:type="gramEnd"/>
      <w:r w:rsidR="00FF5B1D" w:rsidRPr="003E0A95">
        <w:rPr>
          <w:rFonts w:ascii="Times New Roman" w:hAnsi="Times New Roman" w:cs="Times New Roman"/>
          <w:iCs/>
          <w:lang w:val="fr-FR"/>
        </w:rPr>
        <w:t xml:space="preserve"> de notation pour la notation</w:t>
      </w:r>
      <w:r w:rsidR="003E0A95">
        <w:rPr>
          <w:rFonts w:ascii="Times New Roman" w:hAnsi="Times New Roman" w:cs="Times New Roman"/>
          <w:iCs/>
          <w:lang w:val="fr-FR"/>
        </w:rPr>
        <w:t>»</w:t>
      </w:r>
      <w:r w:rsidR="00E53D6E" w:rsidRPr="003E0A95">
        <w:rPr>
          <w:rFonts w:ascii="Times New Roman" w:hAnsi="Times New Roman" w:cs="Times New Roman"/>
          <w:iCs/>
          <w:lang w:val="fr-FR"/>
        </w:rPr>
        <w:t xml:space="preserve">, </w:t>
      </w:r>
      <w:r w:rsidR="00340B89">
        <w:rPr>
          <w:rFonts w:ascii="Times New Roman" w:hAnsi="Times New Roman" w:cs="Times New Roman"/>
          <w:iCs/>
          <w:lang w:val="fr-FR"/>
        </w:rPr>
        <w:t>mais son explication</w:t>
      </w:r>
      <w:r w:rsidR="00FF5B1D" w:rsidRPr="003E0A95">
        <w:rPr>
          <w:rFonts w:ascii="Times New Roman" w:hAnsi="Times New Roman" w:cs="Times New Roman"/>
          <w:iCs/>
          <w:lang w:val="fr-FR"/>
        </w:rPr>
        <w:t>, en juillet 1915,</w:t>
      </w:r>
      <w:r w:rsidR="00E53D6E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="00340B89">
        <w:rPr>
          <w:rFonts w:ascii="Times New Roman" w:hAnsi="Times New Roman" w:cs="Times New Roman"/>
          <w:iCs/>
          <w:lang w:val="fr-FR"/>
        </w:rPr>
        <w:t xml:space="preserve">d’un </w:t>
      </w:r>
      <w:r w:rsidR="00E53D6E" w:rsidRPr="003E0A95">
        <w:rPr>
          <w:rFonts w:ascii="Times New Roman" w:hAnsi="Times New Roman" w:cs="Times New Roman"/>
          <w:iCs/>
          <w:lang w:val="fr-FR"/>
        </w:rPr>
        <w:t xml:space="preserve">emploi prétendument fautif du pronom </w:t>
      </w:r>
      <w:r w:rsidR="00E53D6E" w:rsidRPr="003E0A95">
        <w:rPr>
          <w:rFonts w:ascii="Times New Roman" w:hAnsi="Times New Roman" w:cs="Times New Roman"/>
          <w:i/>
          <w:lang w:val="fr-FR"/>
        </w:rPr>
        <w:t>en</w:t>
      </w:r>
      <w:r w:rsidR="00E53D6E" w:rsidRPr="003E0A95">
        <w:rPr>
          <w:rFonts w:ascii="Times New Roman" w:hAnsi="Times New Roman" w:cs="Times New Roman"/>
          <w:iCs/>
          <w:lang w:val="fr-FR"/>
        </w:rPr>
        <w:t xml:space="preserve"> </w:t>
      </w:r>
      <w:r w:rsidR="00340B89">
        <w:rPr>
          <w:rFonts w:ascii="Times New Roman" w:hAnsi="Times New Roman" w:cs="Times New Roman"/>
          <w:iCs/>
          <w:lang w:val="fr-FR"/>
        </w:rPr>
        <w:t>s’avère</w:t>
      </w:r>
      <w:r w:rsidR="00E53D6E" w:rsidRPr="003E0A95">
        <w:rPr>
          <w:rFonts w:ascii="Times New Roman" w:hAnsi="Times New Roman" w:cs="Times New Roman"/>
          <w:iCs/>
          <w:lang w:val="fr-FR"/>
        </w:rPr>
        <w:t xml:space="preserve"> assez confuse</w:t>
      </w:r>
      <w:r w:rsidR="003E0A95">
        <w:rPr>
          <w:rFonts w:ascii="Times New Roman" w:hAnsi="Times New Roman" w:cs="Times New Roman"/>
          <w:iCs/>
          <w:lang w:val="fr-FR"/>
        </w:rPr>
        <w:t>:</w:t>
      </w:r>
    </w:p>
    <w:p w14:paraId="7BFE3342" w14:textId="77777777" w:rsidR="00FF5B1D" w:rsidRPr="003E0A95" w:rsidRDefault="00FF5B1D" w:rsidP="00863A23">
      <w:pPr>
        <w:rPr>
          <w:rFonts w:ascii="Times New Roman" w:hAnsi="Times New Roman" w:cs="Times New Roman"/>
          <w:lang w:val="fr-FR"/>
        </w:rPr>
      </w:pPr>
    </w:p>
    <w:p w14:paraId="081D8262" w14:textId="0BC11C7F" w:rsidR="00FF5B1D" w:rsidRPr="00321A3F" w:rsidRDefault="00FF5B1D" w:rsidP="00FF5B1D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21A3F">
        <w:rPr>
          <w:rFonts w:ascii="Times New Roman" w:hAnsi="Times New Roman" w:cs="Times New Roman"/>
          <w:sz w:val="22"/>
          <w:szCs w:val="22"/>
          <w:lang w:val="fr-FR"/>
        </w:rPr>
        <w:t>J</w:t>
      </w:r>
      <w:r w:rsidRPr="00321A3F">
        <w:rPr>
          <w:rFonts w:ascii="Times New Roman" w:hAnsi="Times New Roman" w:cs="Times New Roman"/>
          <w:sz w:val="22"/>
          <w:szCs w:val="22"/>
        </w:rPr>
        <w:t>e pense tout d’un coup que j’ai oublié de vous signaler (ce qui est du reste de ma part purisme un peu exagéré) un</w:t>
      </w:r>
      <w:proofErr w:type="gramStart"/>
      <w:r w:rsidRPr="00321A3F">
        <w:rPr>
          <w:rFonts w:ascii="Times New Roman" w:hAnsi="Times New Roman" w:cs="Times New Roman"/>
          <w:sz w:val="22"/>
          <w:szCs w:val="22"/>
        </w:rPr>
        <w:t xml:space="preserve"> </w:t>
      </w:r>
      <w:r w:rsidR="003E0A95" w:rsidRPr="00321A3F">
        <w:rPr>
          <w:rFonts w:ascii="Times New Roman" w:hAnsi="Times New Roman" w:cs="Times New Roman"/>
          <w:sz w:val="22"/>
          <w:szCs w:val="22"/>
        </w:rPr>
        <w:t>«</w:t>
      </w:r>
      <w:r w:rsidRPr="00321A3F">
        <w:rPr>
          <w:rFonts w:ascii="Times New Roman" w:hAnsi="Times New Roman" w:cs="Times New Roman"/>
          <w:sz w:val="22"/>
          <w:szCs w:val="22"/>
        </w:rPr>
        <w:t>en</w:t>
      </w:r>
      <w:proofErr w:type="gramEnd"/>
      <w:r w:rsidR="003E0A95" w:rsidRPr="00321A3F">
        <w:rPr>
          <w:rFonts w:ascii="Times New Roman" w:hAnsi="Times New Roman" w:cs="Times New Roman"/>
          <w:sz w:val="22"/>
          <w:szCs w:val="22"/>
        </w:rPr>
        <w:t>»</w:t>
      </w:r>
      <w:r w:rsidRPr="00321A3F">
        <w:rPr>
          <w:rFonts w:ascii="Times New Roman" w:hAnsi="Times New Roman" w:cs="Times New Roman"/>
          <w:sz w:val="22"/>
          <w:szCs w:val="22"/>
        </w:rPr>
        <w:t xml:space="preserve"> qui n’est pas tout à fait correct. […]</w:t>
      </w:r>
      <w:r w:rsidR="00A92230" w:rsidRPr="00321A3F">
        <w:rPr>
          <w:rFonts w:ascii="Times New Roman" w:hAnsi="Times New Roman" w:cs="Times New Roman"/>
          <w:sz w:val="22"/>
          <w:szCs w:val="22"/>
        </w:rPr>
        <w:t xml:space="preserve"> Supposez par exemple que vous ayez écrit un premier</w:t>
      </w:r>
      <w:proofErr w:type="gramStart"/>
      <w:r w:rsidR="00A92230" w:rsidRPr="00321A3F">
        <w:rPr>
          <w:rFonts w:ascii="Times New Roman" w:hAnsi="Times New Roman" w:cs="Times New Roman"/>
          <w:sz w:val="22"/>
          <w:szCs w:val="22"/>
        </w:rPr>
        <w:t xml:space="preserve"> </w:t>
      </w:r>
      <w:r w:rsidR="003E0A95" w:rsidRPr="00321A3F">
        <w:rPr>
          <w:rFonts w:ascii="Times New Roman" w:hAnsi="Times New Roman" w:cs="Times New Roman"/>
          <w:sz w:val="22"/>
          <w:szCs w:val="22"/>
        </w:rPr>
        <w:t>«</w:t>
      </w:r>
      <w:r w:rsidR="00A92230" w:rsidRPr="00321A3F">
        <w:rPr>
          <w:rFonts w:ascii="Times New Roman" w:hAnsi="Times New Roman" w:cs="Times New Roman"/>
          <w:sz w:val="22"/>
          <w:szCs w:val="22"/>
        </w:rPr>
        <w:t>en</w:t>
      </w:r>
      <w:proofErr w:type="gramEnd"/>
      <w:r w:rsidR="003E0A95" w:rsidRPr="00321A3F">
        <w:rPr>
          <w:rFonts w:ascii="Times New Roman" w:hAnsi="Times New Roman" w:cs="Times New Roman"/>
          <w:sz w:val="22"/>
          <w:szCs w:val="22"/>
        </w:rPr>
        <w:t>»</w:t>
      </w:r>
      <w:r w:rsidR="00A92230" w:rsidRPr="00321A3F">
        <w:rPr>
          <w:rFonts w:ascii="Times New Roman" w:hAnsi="Times New Roman" w:cs="Times New Roman"/>
          <w:sz w:val="22"/>
          <w:szCs w:val="22"/>
        </w:rPr>
        <w:t xml:space="preserve"> parfaitement correct, en ce sens qu’il se rapporte à quelque chose qui est vraiment du sol.</w:t>
      </w:r>
      <w:r w:rsidRPr="00321A3F">
        <w:rPr>
          <w:rFonts w:ascii="Times New Roman" w:hAnsi="Times New Roman" w:cs="Times New Roman"/>
          <w:sz w:val="22"/>
          <w:szCs w:val="22"/>
        </w:rPr>
        <w:t xml:space="preserve"> </w:t>
      </w:r>
      <w:r w:rsidR="00A92230" w:rsidRPr="00321A3F">
        <w:rPr>
          <w:rFonts w:ascii="Times New Roman" w:hAnsi="Times New Roman" w:cs="Times New Roman"/>
          <w:sz w:val="22"/>
          <w:szCs w:val="22"/>
        </w:rPr>
        <w:t>V</w:t>
      </w:r>
      <w:r w:rsidRPr="00321A3F">
        <w:rPr>
          <w:rFonts w:ascii="Times New Roman" w:hAnsi="Times New Roman" w:cs="Times New Roman"/>
          <w:sz w:val="22"/>
          <w:szCs w:val="22"/>
        </w:rPr>
        <w:t>otre second</w:t>
      </w:r>
      <w:proofErr w:type="gramStart"/>
      <w:r w:rsidR="005F5958" w:rsidRPr="00321A3F">
        <w:rPr>
          <w:rFonts w:ascii="Times New Roman" w:hAnsi="Times New Roman" w:cs="Times New Roman"/>
          <w:sz w:val="22"/>
          <w:szCs w:val="22"/>
        </w:rPr>
        <w:t xml:space="preserve"> </w:t>
      </w:r>
      <w:r w:rsidR="003E0A95" w:rsidRPr="00321A3F">
        <w:rPr>
          <w:rFonts w:ascii="Times New Roman" w:hAnsi="Times New Roman" w:cs="Times New Roman"/>
          <w:sz w:val="22"/>
          <w:szCs w:val="22"/>
        </w:rPr>
        <w:t>«</w:t>
      </w:r>
      <w:r w:rsidRPr="00321A3F">
        <w:rPr>
          <w:rFonts w:ascii="Times New Roman" w:hAnsi="Times New Roman" w:cs="Times New Roman"/>
          <w:sz w:val="22"/>
          <w:szCs w:val="22"/>
        </w:rPr>
        <w:t>en</w:t>
      </w:r>
      <w:proofErr w:type="gramEnd"/>
      <w:r w:rsidR="003E0A95" w:rsidRPr="00321A3F">
        <w:rPr>
          <w:rFonts w:ascii="Times New Roman" w:hAnsi="Times New Roman" w:cs="Times New Roman"/>
          <w:sz w:val="22"/>
          <w:szCs w:val="22"/>
        </w:rPr>
        <w:t>»</w:t>
      </w:r>
      <w:r w:rsidRPr="00321A3F">
        <w:rPr>
          <w:rFonts w:ascii="Times New Roman" w:hAnsi="Times New Roman" w:cs="Times New Roman"/>
          <w:sz w:val="22"/>
          <w:szCs w:val="22"/>
        </w:rPr>
        <w:t xml:space="preserve"> (je ne parle que de la construction, ne me rappelant pas bien l’idée) </w:t>
      </w:r>
      <w:r w:rsidR="003E0A95" w:rsidRPr="00321A3F">
        <w:rPr>
          <w:rFonts w:ascii="Times New Roman" w:hAnsi="Times New Roman" w:cs="Times New Roman"/>
          <w:sz w:val="22"/>
          <w:szCs w:val="22"/>
        </w:rPr>
        <w:t>«</w:t>
      </w:r>
      <w:r w:rsidRPr="00321A3F">
        <w:rPr>
          <w:rFonts w:ascii="Times New Roman" w:hAnsi="Times New Roman" w:cs="Times New Roman"/>
          <w:sz w:val="22"/>
          <w:szCs w:val="22"/>
        </w:rPr>
        <w:t>et avant que les blessées n’en soient déjà morts</w:t>
      </w:r>
      <w:r w:rsidR="003E0A95" w:rsidRPr="00321A3F">
        <w:rPr>
          <w:rFonts w:ascii="Times New Roman" w:hAnsi="Times New Roman" w:cs="Times New Roman"/>
          <w:sz w:val="22"/>
          <w:szCs w:val="22"/>
        </w:rPr>
        <w:t>»</w:t>
      </w:r>
      <w:r w:rsidRPr="00321A3F">
        <w:rPr>
          <w:rFonts w:ascii="Times New Roman" w:hAnsi="Times New Roman" w:cs="Times New Roman"/>
          <w:sz w:val="22"/>
          <w:szCs w:val="22"/>
        </w:rPr>
        <w:t xml:space="preserve"> on comprend bien qu’il s’agit de sang séché (je crois qu’il y a cela) et les morts eux aussi tiennent au sol par la sépulture. […] seulement tout de même ce ne sont pas les blessés </w:t>
      </w:r>
      <w:r w:rsidRPr="00321A3F">
        <w:rPr>
          <w:rFonts w:ascii="Times New Roman" w:hAnsi="Times New Roman" w:cs="Times New Roman"/>
          <w:i/>
          <w:iCs/>
          <w:sz w:val="22"/>
          <w:szCs w:val="22"/>
        </w:rPr>
        <w:t>de</w:t>
      </w:r>
      <w:r w:rsidRPr="00321A3F">
        <w:rPr>
          <w:rFonts w:ascii="Times New Roman" w:hAnsi="Times New Roman" w:cs="Times New Roman"/>
          <w:sz w:val="22"/>
          <w:szCs w:val="22"/>
        </w:rPr>
        <w:t xml:space="preserve"> la terre, les morts </w:t>
      </w:r>
      <w:r w:rsidRPr="00321A3F">
        <w:rPr>
          <w:rFonts w:ascii="Times New Roman" w:hAnsi="Times New Roman" w:cs="Times New Roman"/>
          <w:i/>
          <w:iCs/>
          <w:sz w:val="22"/>
          <w:szCs w:val="22"/>
        </w:rPr>
        <w:t>de</w:t>
      </w:r>
      <w:r w:rsidRPr="00321A3F">
        <w:rPr>
          <w:rFonts w:ascii="Times New Roman" w:hAnsi="Times New Roman" w:cs="Times New Roman"/>
          <w:sz w:val="22"/>
          <w:szCs w:val="22"/>
        </w:rPr>
        <w:t xml:space="preserve"> la terre, et </w:t>
      </w:r>
      <w:r w:rsidRPr="00321A3F">
        <w:rPr>
          <w:rFonts w:ascii="Times New Roman" w:hAnsi="Times New Roman" w:cs="Times New Roman"/>
          <w:i/>
          <w:iCs/>
          <w:sz w:val="22"/>
          <w:szCs w:val="22"/>
        </w:rPr>
        <w:t>en</w:t>
      </w:r>
      <w:r w:rsidRPr="00321A3F">
        <w:rPr>
          <w:rFonts w:ascii="Times New Roman" w:hAnsi="Times New Roman" w:cs="Times New Roman"/>
          <w:sz w:val="22"/>
          <w:szCs w:val="22"/>
        </w:rPr>
        <w:t>, si possessif, n’est pas très correct</w:t>
      </w:r>
      <w:r w:rsidR="00FD162A" w:rsidRPr="00321A3F">
        <w:rPr>
          <w:rStyle w:val="Appelnotedebasdep"/>
          <w:rFonts w:ascii="Times New Roman" w:hAnsi="Times New Roman" w:cs="Times New Roman"/>
          <w:iCs/>
          <w:sz w:val="22"/>
          <w:szCs w:val="22"/>
          <w:lang w:val="fr-FR"/>
        </w:rPr>
        <w:footnoteReference w:id="20"/>
      </w:r>
      <w:r w:rsidRPr="00321A3F">
        <w:rPr>
          <w:rFonts w:ascii="Times New Roman" w:hAnsi="Times New Roman" w:cs="Times New Roman"/>
          <w:sz w:val="22"/>
          <w:szCs w:val="22"/>
        </w:rPr>
        <w:t>.</w:t>
      </w:r>
    </w:p>
    <w:p w14:paraId="2C4129C6" w14:textId="77777777" w:rsidR="00FF5B1D" w:rsidRPr="003E0A95" w:rsidRDefault="00FF5B1D" w:rsidP="00863A23">
      <w:pPr>
        <w:rPr>
          <w:rFonts w:ascii="Times New Roman" w:hAnsi="Times New Roman" w:cs="Times New Roman"/>
          <w:lang w:val="fr-FR"/>
        </w:rPr>
      </w:pPr>
    </w:p>
    <w:p w14:paraId="0B19D5E6" w14:textId="64C2055F" w:rsidR="00E53D6E" w:rsidRPr="003E0A95" w:rsidRDefault="00FF5B1D" w:rsidP="00FF5B1D">
      <w:pPr>
        <w:jc w:val="both"/>
        <w:rPr>
          <w:rFonts w:ascii="Times New Roman" w:hAnsi="Times New Roman" w:cs="Times New Roman"/>
          <w:lang w:val="fr-FR"/>
        </w:rPr>
      </w:pPr>
      <w:r w:rsidRPr="003E0A95">
        <w:rPr>
          <w:rFonts w:ascii="Times New Roman" w:hAnsi="Times New Roman" w:cs="Times New Roman"/>
          <w:lang w:val="fr-FR"/>
        </w:rPr>
        <w:t xml:space="preserve">Si </w:t>
      </w:r>
      <w:r w:rsidR="00E53D6E" w:rsidRPr="003E0A95">
        <w:rPr>
          <w:rFonts w:ascii="Times New Roman" w:hAnsi="Times New Roman" w:cs="Times New Roman"/>
          <w:lang w:val="fr-FR"/>
        </w:rPr>
        <w:t>Proust</w:t>
      </w:r>
      <w:r w:rsidRPr="003E0A95">
        <w:rPr>
          <w:rFonts w:ascii="Times New Roman" w:hAnsi="Times New Roman" w:cs="Times New Roman"/>
          <w:lang w:val="fr-FR"/>
        </w:rPr>
        <w:t xml:space="preserve"> paraît lui aussi, comme le reprouvé </w:t>
      </w:r>
      <w:proofErr w:type="spellStart"/>
      <w:r w:rsidRPr="003E0A95">
        <w:rPr>
          <w:rFonts w:ascii="Times New Roman" w:hAnsi="Times New Roman" w:cs="Times New Roman"/>
          <w:lang w:val="fr-FR"/>
        </w:rPr>
        <w:t>Ganderax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</w:t>
      </w:r>
      <w:r w:rsidR="00A92230" w:rsidRPr="003E0A95">
        <w:rPr>
          <w:rFonts w:ascii="Times New Roman" w:hAnsi="Times New Roman" w:cs="Times New Roman"/>
          <w:lang w:val="fr-FR"/>
        </w:rPr>
        <w:t>ne pas manquer de</w:t>
      </w:r>
      <w:proofErr w:type="gramStart"/>
      <w:r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>certitudes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grammaticales</w:t>
      </w:r>
      <w:r w:rsidR="00FD162A" w:rsidRPr="003E0A95">
        <w:rPr>
          <w:rStyle w:val="Appelnotedebasdep"/>
          <w:rFonts w:ascii="Times New Roman" w:hAnsi="Times New Roman" w:cs="Times New Roman"/>
          <w:lang w:val="fr-FR"/>
        </w:rPr>
        <w:footnoteReference w:id="21"/>
      </w:r>
      <w:r w:rsidR="003E0A95">
        <w:rPr>
          <w:rFonts w:ascii="Times New Roman" w:hAnsi="Times New Roman" w:cs="Times New Roman"/>
          <w:lang w:val="fr-FR"/>
        </w:rPr>
        <w:t>»</w:t>
      </w:r>
      <w:r w:rsidR="00E53D6E" w:rsidRPr="003E0A95">
        <w:rPr>
          <w:rFonts w:ascii="Times New Roman" w:hAnsi="Times New Roman" w:cs="Times New Roman"/>
          <w:lang w:val="fr-FR"/>
        </w:rPr>
        <w:t>,</w:t>
      </w:r>
      <w:r w:rsidRPr="003E0A95">
        <w:rPr>
          <w:rFonts w:ascii="Times New Roman" w:hAnsi="Times New Roman" w:cs="Times New Roman"/>
          <w:lang w:val="fr-FR"/>
        </w:rPr>
        <w:t xml:space="preserve"> cela ne met pas pour autant le censeur à l’abri du doute.</w:t>
      </w:r>
      <w:r w:rsidR="00E53D6E" w:rsidRPr="003E0A95">
        <w:rPr>
          <w:rFonts w:ascii="Times New Roman" w:hAnsi="Times New Roman" w:cs="Times New Roman"/>
          <w:lang w:val="fr-FR"/>
        </w:rPr>
        <w:t xml:space="preserve"> «</w:t>
      </w:r>
      <w:r w:rsidRPr="003E0A95">
        <w:rPr>
          <w:rFonts w:ascii="Times New Roman" w:hAnsi="Times New Roman" w:cs="Times New Roman"/>
          <w:lang w:val="fr-FR"/>
        </w:rPr>
        <w:t xml:space="preserve"> [J]e ne sais pas si </w:t>
      </w:r>
      <w:r w:rsidR="00E53D6E" w:rsidRPr="003E0A95">
        <w:rPr>
          <w:rFonts w:ascii="Times New Roman" w:hAnsi="Times New Roman" w:cs="Times New Roman"/>
          <w:lang w:val="fr-FR"/>
        </w:rPr>
        <w:t>o</w:t>
      </w:r>
      <w:r w:rsidRPr="003E0A95">
        <w:rPr>
          <w:rFonts w:ascii="Times New Roman" w:hAnsi="Times New Roman" w:cs="Times New Roman"/>
          <w:lang w:val="fr-FR"/>
        </w:rPr>
        <w:t>n dit</w:t>
      </w:r>
      <w:r w:rsidR="00E53D6E" w:rsidRPr="003E0A95">
        <w:rPr>
          <w:rFonts w:ascii="Times New Roman" w:hAnsi="Times New Roman" w:cs="Times New Roman"/>
          <w:lang w:val="fr-FR"/>
        </w:rPr>
        <w:t xml:space="preserve"> davantage </w:t>
      </w:r>
      <w:proofErr w:type="gramStart"/>
      <w:r w:rsidR="00E53D6E" w:rsidRPr="003E0A95">
        <w:rPr>
          <w:rFonts w:ascii="Times New Roman" w:hAnsi="Times New Roman" w:cs="Times New Roman"/>
          <w:lang w:val="fr-FR"/>
        </w:rPr>
        <w:t>que</w:t>
      </w:r>
      <w:r w:rsidR="003E0A95">
        <w:rPr>
          <w:rFonts w:ascii="Times New Roman" w:hAnsi="Times New Roman" w:cs="Times New Roman"/>
          <w:lang w:val="fr-FR"/>
        </w:rPr>
        <w:t>»</w:t>
      </w:r>
      <w:proofErr w:type="gramEnd"/>
      <w:r w:rsidRPr="003E0A95">
        <w:rPr>
          <w:rFonts w:ascii="Times New Roman" w:hAnsi="Times New Roman" w:cs="Times New Roman"/>
          <w:lang w:val="fr-FR"/>
        </w:rPr>
        <w:t>, avoue-t-il à Robert Dreyfus</w:t>
      </w:r>
      <w:r w:rsidR="00FD162A" w:rsidRPr="003E0A95">
        <w:rPr>
          <w:rStyle w:val="Appelnotedebasdep"/>
          <w:rFonts w:ascii="Times New Roman" w:hAnsi="Times New Roman" w:cs="Times New Roman"/>
          <w:lang w:val="fr-FR"/>
        </w:rPr>
        <w:footnoteReference w:id="22"/>
      </w:r>
      <w:r w:rsidRPr="003E0A95">
        <w:rPr>
          <w:rFonts w:ascii="Times New Roman" w:hAnsi="Times New Roman" w:cs="Times New Roman"/>
          <w:lang w:val="fr-FR"/>
        </w:rPr>
        <w:t>,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alors qu’à Jacques Copeau il demande si on peut vraiment choisir</w:t>
      </w:r>
      <w:r w:rsidR="00E53D6E" w:rsidRPr="003E0A95">
        <w:rPr>
          <w:rFonts w:ascii="Times New Roman" w:hAnsi="Times New Roman" w:cs="Times New Roman"/>
          <w:lang w:val="fr-FR"/>
        </w:rPr>
        <w:t xml:space="preserve">, </w:t>
      </w:r>
      <w:r w:rsidR="00340B89">
        <w:rPr>
          <w:rFonts w:ascii="Times New Roman" w:hAnsi="Times New Roman" w:cs="Times New Roman"/>
          <w:lang w:val="fr-FR"/>
        </w:rPr>
        <w:t>pour</w:t>
      </w:r>
      <w:r w:rsidR="00E53D6E" w:rsidRPr="003E0A95">
        <w:rPr>
          <w:rFonts w:ascii="Times New Roman" w:hAnsi="Times New Roman" w:cs="Times New Roman"/>
          <w:lang w:val="fr-FR"/>
        </w:rPr>
        <w:t xml:space="preserve"> titre du volume qui inaugure l’œuvre d’une vie</w:t>
      </w:r>
      <w:r w:rsidRPr="003E0A95">
        <w:rPr>
          <w:rFonts w:ascii="Times New Roman" w:hAnsi="Times New Roman" w:cs="Times New Roman"/>
          <w:lang w:val="fr-FR"/>
        </w:rPr>
        <w:t>,</w:t>
      </w:r>
      <w:r w:rsidR="00E53D6E" w:rsidRPr="003E0A95">
        <w:rPr>
          <w:rFonts w:ascii="Times New Roman" w:hAnsi="Times New Roman" w:cs="Times New Roman"/>
          <w:lang w:val="fr-FR"/>
        </w:rPr>
        <w:t xml:space="preserve"> une </w:t>
      </w:r>
      <w:r w:rsidR="00FD162A" w:rsidRPr="003E0A95">
        <w:rPr>
          <w:rFonts w:ascii="Times New Roman" w:hAnsi="Times New Roman" w:cs="Times New Roman"/>
          <w:lang w:val="fr-FR"/>
        </w:rPr>
        <w:t>locution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comme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  <w:lang w:val="fr-FR"/>
        </w:rPr>
        <w:t>«</w:t>
      </w:r>
      <w:r w:rsidR="00E53D6E" w:rsidRPr="003E0A95">
        <w:rPr>
          <w:rFonts w:ascii="Times New Roman" w:hAnsi="Times New Roman" w:cs="Times New Roman"/>
          <w:lang w:val="fr-FR"/>
        </w:rPr>
        <w:t>Du côté de chez Swann</w:t>
      </w:r>
      <w:r w:rsidR="003E0A95"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 xml:space="preserve">, </w:t>
      </w:r>
      <w:r w:rsidR="00684DA3">
        <w:rPr>
          <w:rFonts w:ascii="Times New Roman" w:hAnsi="Times New Roman" w:cs="Times New Roman"/>
          <w:lang w:val="fr-FR"/>
        </w:rPr>
        <w:t xml:space="preserve">qu’il perçoit sans doute comme </w:t>
      </w:r>
      <w:r w:rsidR="00FD162A" w:rsidRPr="003E0A95">
        <w:rPr>
          <w:rFonts w:ascii="Times New Roman" w:hAnsi="Times New Roman" w:cs="Times New Roman"/>
          <w:lang w:val="fr-FR"/>
        </w:rPr>
        <w:t>gênante car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="00A92230" w:rsidRPr="003E0A95">
        <w:rPr>
          <w:rFonts w:ascii="Times New Roman" w:hAnsi="Times New Roman" w:cs="Times New Roman"/>
          <w:lang w:val="fr-FR"/>
        </w:rPr>
        <w:t>empilant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="00FD162A" w:rsidRPr="003E0A95">
        <w:rPr>
          <w:rFonts w:ascii="Times New Roman" w:hAnsi="Times New Roman" w:cs="Times New Roman"/>
          <w:lang w:val="fr-FR"/>
        </w:rPr>
        <w:t>le</w:t>
      </w:r>
      <w:r w:rsidRPr="003E0A95">
        <w:rPr>
          <w:rFonts w:ascii="Times New Roman" w:hAnsi="Times New Roman" w:cs="Times New Roman"/>
          <w:lang w:val="fr-FR"/>
        </w:rPr>
        <w:t xml:space="preserve">s </w:t>
      </w:r>
      <w:r w:rsidRPr="003E0A95">
        <w:rPr>
          <w:rFonts w:ascii="Times New Roman" w:hAnsi="Times New Roman" w:cs="Times New Roman"/>
          <w:lang w:val="fr-FR"/>
        </w:rPr>
        <w:lastRenderedPageBreak/>
        <w:t>prépositions et trop familière</w:t>
      </w:r>
      <w:r w:rsidR="00FD162A" w:rsidRPr="003E0A95">
        <w:rPr>
          <w:rStyle w:val="Appelnotedebasdep"/>
          <w:rFonts w:ascii="Times New Roman" w:hAnsi="Times New Roman" w:cs="Times New Roman"/>
          <w:lang w:val="fr-FR"/>
        </w:rPr>
        <w:footnoteReference w:id="23"/>
      </w:r>
      <w:r w:rsidR="00FD162A" w:rsidRPr="003E0A95">
        <w:rPr>
          <w:rFonts w:ascii="Times New Roman" w:hAnsi="Times New Roman" w:cs="Times New Roman"/>
          <w:lang w:val="fr-FR"/>
        </w:rPr>
        <w:t>.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Il est évident que, comme le constatait Marc </w:t>
      </w:r>
      <w:proofErr w:type="spellStart"/>
      <w:r w:rsidRPr="003E0A95">
        <w:rPr>
          <w:rFonts w:ascii="Times New Roman" w:hAnsi="Times New Roman" w:cs="Times New Roman"/>
          <w:lang w:val="fr-FR"/>
        </w:rPr>
        <w:t>Wilmet</w:t>
      </w:r>
      <w:proofErr w:type="spellEnd"/>
      <w:r w:rsidRPr="003E0A95">
        <w:rPr>
          <w:rFonts w:ascii="Times New Roman" w:hAnsi="Times New Roman" w:cs="Times New Roman"/>
          <w:lang w:val="fr-FR"/>
        </w:rPr>
        <w:t>,</w:t>
      </w:r>
      <w:proofErr w:type="gramStart"/>
      <w:r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>l’intérêt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de ces remarques dispersées tient moins à l’information grammaticale qu’à l’attitude constante de l’observateur</w:t>
      </w:r>
      <w:r w:rsidR="00FD162A" w:rsidRPr="003E0A95">
        <w:rPr>
          <w:rStyle w:val="Appelnotedebasdep"/>
          <w:rFonts w:ascii="Times New Roman" w:hAnsi="Times New Roman" w:cs="Times New Roman"/>
          <w:lang w:val="fr-FR"/>
        </w:rPr>
        <w:footnoteReference w:id="24"/>
      </w:r>
      <w:r w:rsidR="00340B89">
        <w:rPr>
          <w:rFonts w:ascii="Times New Roman" w:hAnsi="Times New Roman" w:cs="Times New Roman"/>
          <w:lang w:val="fr-FR"/>
        </w:rPr>
        <w:t>»</w:t>
      </w:r>
      <w:r w:rsidR="003E0A95">
        <w:rPr>
          <w:rFonts w:ascii="Times New Roman" w:hAnsi="Times New Roman" w:cs="Times New Roman"/>
          <w:lang w:val="fr-FR"/>
        </w:rPr>
        <w:t>:</w:t>
      </w:r>
      <w:r w:rsidRPr="003E0A95">
        <w:rPr>
          <w:rFonts w:ascii="Times New Roman" w:hAnsi="Times New Roman" w:cs="Times New Roman"/>
          <w:lang w:val="fr-FR"/>
        </w:rPr>
        <w:t xml:space="preserve"> en corrigeant</w:t>
      </w:r>
      <w:r w:rsidR="00FD162A" w:rsidRPr="003E0A95">
        <w:rPr>
          <w:rFonts w:ascii="Times New Roman" w:hAnsi="Times New Roman" w:cs="Times New Roman"/>
          <w:lang w:val="fr-FR"/>
        </w:rPr>
        <w:t xml:space="preserve"> (ou en traduisant)</w:t>
      </w:r>
      <w:r w:rsidRPr="003E0A95">
        <w:rPr>
          <w:rFonts w:ascii="Times New Roman" w:hAnsi="Times New Roman" w:cs="Times New Roman"/>
          <w:lang w:val="fr-FR"/>
        </w:rPr>
        <w:t xml:space="preserve"> la langue des autres, Proust fait aussi sa propre langue.</w:t>
      </w:r>
    </w:p>
    <w:p w14:paraId="5439548B" w14:textId="09AA77B2" w:rsidR="00E53D6E" w:rsidRPr="003E0A95" w:rsidRDefault="005F5958" w:rsidP="005F5958">
      <w:pPr>
        <w:jc w:val="both"/>
        <w:rPr>
          <w:rFonts w:ascii="Times New Roman" w:hAnsi="Times New Roman" w:cs="Times New Roman"/>
        </w:rPr>
      </w:pPr>
      <w:r w:rsidRPr="003E0A95">
        <w:rPr>
          <w:rFonts w:ascii="Times New Roman" w:hAnsi="Times New Roman" w:cs="Times New Roman"/>
          <w:lang w:val="fr-FR"/>
        </w:rPr>
        <w:t>Lorsque le jugement porte sur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d</w:t>
      </w:r>
      <w:r w:rsidR="00E53D6E" w:rsidRPr="003E0A95">
        <w:rPr>
          <w:rFonts w:ascii="Times New Roman" w:hAnsi="Times New Roman" w:cs="Times New Roman"/>
          <w:lang w:val="fr-FR"/>
        </w:rPr>
        <w:t xml:space="preserve">es faits de syntaxe, </w:t>
      </w:r>
      <w:r w:rsidRPr="003E0A95">
        <w:rPr>
          <w:rFonts w:ascii="Times New Roman" w:hAnsi="Times New Roman" w:cs="Times New Roman"/>
          <w:lang w:val="fr-FR"/>
        </w:rPr>
        <w:t xml:space="preserve">l’habillage technique cède le pas à des formules </w:t>
      </w:r>
      <w:r w:rsidR="00E53D6E" w:rsidRPr="003E0A95">
        <w:rPr>
          <w:rFonts w:ascii="Times New Roman" w:hAnsi="Times New Roman" w:cs="Times New Roman"/>
          <w:lang w:val="fr-FR"/>
        </w:rPr>
        <w:t>plus impressionniste</w:t>
      </w:r>
      <w:r w:rsidRPr="003E0A95">
        <w:rPr>
          <w:rFonts w:ascii="Times New Roman" w:hAnsi="Times New Roman" w:cs="Times New Roman"/>
          <w:lang w:val="fr-FR"/>
        </w:rPr>
        <w:t>s. L</w:t>
      </w:r>
      <w:r w:rsidR="00E53D6E" w:rsidRPr="003E0A95">
        <w:rPr>
          <w:rFonts w:ascii="Times New Roman" w:hAnsi="Times New Roman" w:cs="Times New Roman"/>
          <w:lang w:val="fr-FR"/>
        </w:rPr>
        <w:t>a phrase de Mme Daudet est</w:t>
      </w:r>
      <w:r w:rsidRPr="003E0A95">
        <w:rPr>
          <w:rFonts w:ascii="Times New Roman" w:hAnsi="Times New Roman" w:cs="Times New Roman"/>
          <w:lang w:val="fr-FR"/>
        </w:rPr>
        <w:t xml:space="preserve"> décrite comme</w:t>
      </w:r>
      <w:r w:rsidR="00E53D6E" w:rsidRPr="003E0A95">
        <w:rPr>
          <w:rFonts w:ascii="Times New Roman" w:hAnsi="Times New Roman" w:cs="Times New Roman"/>
          <w:lang w:val="fr-FR"/>
        </w:rPr>
        <w:t xml:space="preserve"> une</w:t>
      </w:r>
      <w:proofErr w:type="gramStart"/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  <w:lang w:val="fr-FR"/>
        </w:rPr>
        <w:t>«</w:t>
      </w:r>
      <w:r w:rsidR="00E53D6E" w:rsidRPr="003E0A95">
        <w:rPr>
          <w:rFonts w:ascii="Times New Roman" w:hAnsi="Times New Roman" w:cs="Times New Roman"/>
          <w:lang w:val="fr-FR"/>
        </w:rPr>
        <w:t>créature</w:t>
      </w:r>
      <w:proofErr w:type="gramEnd"/>
      <w:r w:rsidR="00E53D6E" w:rsidRPr="003E0A95">
        <w:rPr>
          <w:rFonts w:ascii="Times New Roman" w:hAnsi="Times New Roman" w:cs="Times New Roman"/>
          <w:lang w:val="fr-FR"/>
        </w:rPr>
        <w:t xml:space="preserve"> singulière, vivante, agile</w:t>
      </w:r>
      <w:r w:rsidR="003E0A95">
        <w:rPr>
          <w:rFonts w:ascii="Times New Roman" w:hAnsi="Times New Roman" w:cs="Times New Roman"/>
          <w:lang w:val="fr-FR"/>
        </w:rPr>
        <w:t>»</w:t>
      </w:r>
      <w:r w:rsidR="00E53D6E" w:rsidRPr="003E0A95">
        <w:rPr>
          <w:rFonts w:ascii="Times New Roman" w:hAnsi="Times New Roman" w:cs="Times New Roman"/>
          <w:lang w:val="fr-FR"/>
        </w:rPr>
        <w:t xml:space="preserve">, pénétrée d’un </w:t>
      </w:r>
      <w:r w:rsidR="003E0A95">
        <w:rPr>
          <w:rFonts w:ascii="Times New Roman" w:hAnsi="Times New Roman" w:cs="Times New Roman"/>
          <w:lang w:val="fr-FR"/>
        </w:rPr>
        <w:t>«</w:t>
      </w:r>
      <w:r w:rsidR="00E53D6E" w:rsidRPr="003E0A95">
        <w:rPr>
          <w:rFonts w:ascii="Times New Roman" w:hAnsi="Times New Roman" w:cs="Times New Roman"/>
          <w:lang w:val="fr-FR"/>
        </w:rPr>
        <w:t>esprit de vie</w:t>
      </w:r>
      <w:r w:rsidR="003E0A95">
        <w:rPr>
          <w:rFonts w:ascii="Times New Roman" w:hAnsi="Times New Roman" w:cs="Times New Roman"/>
          <w:lang w:val="fr-FR"/>
        </w:rPr>
        <w:t>»</w:t>
      </w:r>
      <w:r w:rsidR="00E53D6E" w:rsidRPr="003E0A95">
        <w:rPr>
          <w:rFonts w:ascii="Times New Roman" w:hAnsi="Times New Roman" w:cs="Times New Roman"/>
          <w:lang w:val="fr-FR"/>
        </w:rPr>
        <w:t xml:space="preserve"> qui dissout </w:t>
      </w:r>
      <w:r w:rsidR="003E0A95">
        <w:rPr>
          <w:rFonts w:ascii="Times New Roman" w:hAnsi="Times New Roman" w:cs="Times New Roman"/>
          <w:lang w:val="fr-FR"/>
        </w:rPr>
        <w:t>«</w:t>
      </w:r>
      <w:r w:rsidR="00E53D6E" w:rsidRPr="003E0A95">
        <w:rPr>
          <w:rFonts w:ascii="Times New Roman" w:hAnsi="Times New Roman" w:cs="Times New Roman"/>
          <w:lang w:val="fr-FR"/>
        </w:rPr>
        <w:t xml:space="preserve">la vieille architecture </w:t>
      </w:r>
      <w:proofErr w:type="spellStart"/>
      <w:r w:rsidR="00E53D6E" w:rsidRPr="003E0A95">
        <w:rPr>
          <w:rFonts w:ascii="Times New Roman" w:hAnsi="Times New Roman" w:cs="Times New Roman"/>
          <w:lang w:val="fr-FR"/>
        </w:rPr>
        <w:t>poncive</w:t>
      </w:r>
      <w:proofErr w:type="spellEnd"/>
      <w:r w:rsidRPr="003E0A95">
        <w:rPr>
          <w:rStyle w:val="Appelnotedebasdep"/>
          <w:rFonts w:ascii="Times New Roman" w:hAnsi="Times New Roman" w:cs="Times New Roman"/>
          <w:lang w:val="fr-FR"/>
        </w:rPr>
        <w:footnoteReference w:id="25"/>
      </w:r>
      <w:r w:rsidR="00340B89">
        <w:rPr>
          <w:rFonts w:ascii="Times New Roman" w:hAnsi="Times New Roman" w:cs="Times New Roman"/>
          <w:lang w:val="fr-FR"/>
        </w:rPr>
        <w:t>»</w:t>
      </w:r>
      <w:r w:rsidR="00E53D6E" w:rsidRPr="003E0A95">
        <w:rPr>
          <w:rFonts w:ascii="Times New Roman" w:hAnsi="Times New Roman" w:cs="Times New Roman"/>
          <w:lang w:val="fr-FR"/>
        </w:rPr>
        <w:t xml:space="preserve">, mais ses </w:t>
      </w:r>
      <w:r w:rsidRPr="003E0A95">
        <w:rPr>
          <w:rFonts w:ascii="Times New Roman" w:hAnsi="Times New Roman" w:cs="Times New Roman"/>
          <w:lang w:val="fr-FR"/>
        </w:rPr>
        <w:t>mystères</w:t>
      </w:r>
      <w:r w:rsidR="00E53D6E" w:rsidRPr="003E0A95">
        <w:rPr>
          <w:rFonts w:ascii="Times New Roman" w:hAnsi="Times New Roman" w:cs="Times New Roman"/>
          <w:lang w:val="fr-FR"/>
        </w:rPr>
        <w:t xml:space="preserve"> ne sont </w:t>
      </w:r>
      <w:r w:rsidR="00340B89">
        <w:rPr>
          <w:rFonts w:ascii="Times New Roman" w:hAnsi="Times New Roman" w:cs="Times New Roman"/>
          <w:lang w:val="fr-FR"/>
        </w:rPr>
        <w:t>pas mieux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éclaircis</w:t>
      </w:r>
      <w:r w:rsidR="00E53D6E" w:rsidRPr="003E0A95">
        <w:rPr>
          <w:rFonts w:ascii="Times New Roman" w:hAnsi="Times New Roman" w:cs="Times New Roman"/>
          <w:lang w:val="fr-FR"/>
        </w:rPr>
        <w:t xml:space="preserve"> que le processus par lequel Anna de Noailles </w:t>
      </w:r>
      <w:r w:rsidRPr="003E0A95">
        <w:rPr>
          <w:rFonts w:ascii="Times New Roman" w:hAnsi="Times New Roman" w:cs="Times New Roman"/>
          <w:lang w:val="fr-FR"/>
        </w:rPr>
        <w:t>dote</w:t>
      </w:r>
      <w:r w:rsidR="00E53D6E" w:rsidRPr="003E0A95">
        <w:rPr>
          <w:rFonts w:ascii="Times New Roman" w:hAnsi="Times New Roman" w:cs="Times New Roman"/>
          <w:lang w:val="fr-FR"/>
        </w:rPr>
        <w:t xml:space="preserve"> la syntaxe du français </w:t>
      </w:r>
      <w:r w:rsidR="003E0A95">
        <w:rPr>
          <w:rFonts w:ascii="Times New Roman" w:hAnsi="Times New Roman" w:cs="Times New Roman"/>
          <w:lang w:val="fr-FR"/>
        </w:rPr>
        <w:t>«</w:t>
      </w:r>
      <w:r w:rsidR="00E53D6E" w:rsidRPr="003E0A95">
        <w:rPr>
          <w:rFonts w:ascii="Times New Roman" w:hAnsi="Times New Roman" w:cs="Times New Roman"/>
          <w:lang w:val="fr-FR"/>
        </w:rPr>
        <w:t>d’organes nouveaux</w:t>
      </w:r>
      <w:r w:rsidRPr="003E0A95">
        <w:rPr>
          <w:rStyle w:val="Appelnotedebasdep"/>
          <w:rFonts w:ascii="Times New Roman" w:hAnsi="Times New Roman" w:cs="Times New Roman"/>
          <w:lang w:val="fr-FR"/>
        </w:rPr>
        <w:footnoteReference w:id="26"/>
      </w:r>
      <w:r w:rsidR="00EA6407">
        <w:rPr>
          <w:rFonts w:ascii="Times New Roman" w:hAnsi="Times New Roman" w:cs="Times New Roman"/>
          <w:lang w:val="fr-FR"/>
        </w:rPr>
        <w:t>»</w:t>
      </w:r>
      <w:r w:rsidR="00E53D6E" w:rsidRPr="003E0A95">
        <w:rPr>
          <w:rFonts w:ascii="Times New Roman" w:hAnsi="Times New Roman" w:cs="Times New Roman"/>
          <w:lang w:val="fr-FR"/>
        </w:rPr>
        <w:t xml:space="preserve">, adaptés </w:t>
      </w:r>
      <w:r w:rsidRPr="003E0A95">
        <w:rPr>
          <w:rFonts w:ascii="Times New Roman" w:hAnsi="Times New Roman" w:cs="Times New Roman"/>
          <w:lang w:val="fr-FR"/>
        </w:rPr>
        <w:t>aux</w:t>
      </w:r>
      <w:r w:rsidR="00E53D6E" w:rsidRPr="003E0A95">
        <w:rPr>
          <w:rFonts w:ascii="Times New Roman" w:hAnsi="Times New Roman" w:cs="Times New Roman"/>
          <w:lang w:val="fr-FR"/>
        </w:rPr>
        <w:t xml:space="preserve"> besoins de son expression. Au-delà de</w:t>
      </w:r>
      <w:r w:rsidRPr="003E0A95">
        <w:rPr>
          <w:rFonts w:ascii="Times New Roman" w:hAnsi="Times New Roman" w:cs="Times New Roman"/>
          <w:lang w:val="fr-FR"/>
        </w:rPr>
        <w:t>s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propos</w:t>
      </w:r>
      <w:r w:rsidR="00E53D6E" w:rsidRPr="003E0A95">
        <w:rPr>
          <w:rFonts w:ascii="Times New Roman" w:hAnsi="Times New Roman" w:cs="Times New Roman"/>
          <w:lang w:val="fr-FR"/>
        </w:rPr>
        <w:t xml:space="preserve"> plutôt flous sur la mission conférée à la phrase, </w:t>
      </w:r>
      <w:r w:rsidR="00A92230" w:rsidRPr="003E0A95">
        <w:rPr>
          <w:rFonts w:ascii="Times New Roman" w:hAnsi="Times New Roman" w:cs="Times New Roman"/>
          <w:lang w:val="fr-FR"/>
        </w:rPr>
        <w:t xml:space="preserve">dont chaque membre </w:t>
      </w:r>
      <w:r w:rsidR="00E53D6E" w:rsidRPr="003E0A95">
        <w:rPr>
          <w:rFonts w:ascii="Times New Roman" w:hAnsi="Times New Roman" w:cs="Times New Roman"/>
          <w:lang w:val="fr-FR"/>
        </w:rPr>
        <w:t xml:space="preserve">doit </w:t>
      </w:r>
      <w:r w:rsidR="00A92230" w:rsidRPr="003E0A95">
        <w:rPr>
          <w:rFonts w:ascii="Times New Roman" w:hAnsi="Times New Roman" w:cs="Times New Roman"/>
          <w:lang w:val="fr-FR"/>
        </w:rPr>
        <w:t>être</w:t>
      </w:r>
      <w:proofErr w:type="gramStart"/>
      <w:r w:rsidR="00A92230"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  <w:lang w:val="fr-FR"/>
        </w:rPr>
        <w:t>«</w:t>
      </w:r>
      <w:r w:rsidR="00A92230" w:rsidRPr="003E0A95">
        <w:rPr>
          <w:rFonts w:ascii="Times New Roman" w:hAnsi="Times New Roman" w:cs="Times New Roman"/>
          <w:lang w:val="fr-FR"/>
        </w:rPr>
        <w:t>un</w:t>
      </w:r>
      <w:proofErr w:type="gramEnd"/>
      <w:r w:rsidR="00A92230" w:rsidRPr="003E0A95">
        <w:rPr>
          <w:rFonts w:ascii="Times New Roman" w:hAnsi="Times New Roman" w:cs="Times New Roman"/>
          <w:lang w:val="fr-FR"/>
        </w:rPr>
        <w:t xml:space="preserve"> petit monde de beauté profonde et concaténée</w:t>
      </w:r>
      <w:r w:rsidRPr="003E0A95">
        <w:rPr>
          <w:rStyle w:val="Appelnotedebasdep"/>
          <w:rFonts w:ascii="Times New Roman" w:hAnsi="Times New Roman" w:cs="Times New Roman"/>
          <w:lang w:val="fr-FR"/>
        </w:rPr>
        <w:footnoteReference w:id="27"/>
      </w:r>
      <w:r w:rsidR="00340B89">
        <w:rPr>
          <w:rFonts w:ascii="Times New Roman" w:hAnsi="Times New Roman" w:cs="Times New Roman"/>
          <w:lang w:val="fr-FR"/>
        </w:rPr>
        <w:t>»</w:t>
      </w:r>
      <w:r w:rsidR="00E53D6E" w:rsidRPr="003E0A95">
        <w:rPr>
          <w:rFonts w:ascii="Times New Roman" w:hAnsi="Times New Roman" w:cs="Times New Roman"/>
          <w:lang w:val="fr-FR"/>
        </w:rPr>
        <w:t xml:space="preserve">, </w:t>
      </w:r>
      <w:r w:rsidRPr="003E0A95">
        <w:rPr>
          <w:rFonts w:ascii="Times New Roman" w:hAnsi="Times New Roman" w:cs="Times New Roman"/>
          <w:lang w:val="fr-FR"/>
        </w:rPr>
        <w:t xml:space="preserve">il est frappant de constater que Proust survalorise </w:t>
      </w:r>
      <w:r w:rsidR="00E53D6E" w:rsidRPr="003E0A95">
        <w:rPr>
          <w:rFonts w:ascii="Times New Roman" w:hAnsi="Times New Roman" w:cs="Times New Roman"/>
          <w:lang w:val="fr-FR"/>
        </w:rPr>
        <w:t>la brièveté, autrement dit un</w:t>
      </w:r>
      <w:r w:rsidR="00AC52C1" w:rsidRPr="003E0A95">
        <w:rPr>
          <w:rFonts w:ascii="Times New Roman" w:hAnsi="Times New Roman" w:cs="Times New Roman"/>
          <w:lang w:val="fr-FR"/>
        </w:rPr>
        <w:t xml:space="preserve"> traitement de la syntaxe</w:t>
      </w:r>
      <w:r w:rsidR="00E53D6E" w:rsidRPr="003E0A95">
        <w:rPr>
          <w:rFonts w:ascii="Times New Roman" w:hAnsi="Times New Roman" w:cs="Times New Roman"/>
          <w:lang w:val="fr-FR"/>
        </w:rPr>
        <w:t xml:space="preserve"> aux antipodes d</w:t>
      </w:r>
      <w:r w:rsidR="00AC52C1" w:rsidRPr="003E0A95">
        <w:rPr>
          <w:rFonts w:ascii="Times New Roman" w:hAnsi="Times New Roman" w:cs="Times New Roman"/>
          <w:lang w:val="fr-FR"/>
        </w:rPr>
        <w:t>u</w:t>
      </w:r>
      <w:r w:rsidR="00E53D6E" w:rsidRPr="003E0A95">
        <w:rPr>
          <w:rFonts w:ascii="Times New Roman" w:hAnsi="Times New Roman" w:cs="Times New Roman"/>
          <w:lang w:val="fr-FR"/>
        </w:rPr>
        <w:t xml:space="preserve"> sien. </w:t>
      </w:r>
      <w:r w:rsidRPr="003E0A95">
        <w:rPr>
          <w:rFonts w:ascii="Times New Roman" w:hAnsi="Times New Roman" w:cs="Times New Roman"/>
          <w:lang w:val="fr-FR"/>
        </w:rPr>
        <w:t>Une fois n’est pas coutume, l’</w:t>
      </w:r>
      <w:r w:rsidR="00E53D6E" w:rsidRPr="003E0A95">
        <w:rPr>
          <w:rFonts w:ascii="Times New Roman" w:hAnsi="Times New Roman" w:cs="Times New Roman"/>
          <w:lang w:val="fr-FR"/>
        </w:rPr>
        <w:t>admiration pour</w:t>
      </w:r>
      <w:proofErr w:type="gramStart"/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  <w:lang w:val="fr-FR"/>
        </w:rPr>
        <w:t>«</w:t>
      </w:r>
      <w:r w:rsidR="00E53D6E" w:rsidRPr="003E0A95">
        <w:rPr>
          <w:rFonts w:ascii="Times New Roman" w:hAnsi="Times New Roman" w:cs="Times New Roman"/>
        </w:rPr>
        <w:t>bel</w:t>
      </w:r>
      <w:proofErr w:type="gramEnd"/>
      <w:r w:rsidR="00E53D6E" w:rsidRPr="003E0A95">
        <w:rPr>
          <w:rFonts w:ascii="Times New Roman" w:hAnsi="Times New Roman" w:cs="Times New Roman"/>
        </w:rPr>
        <w:t xml:space="preserve"> équilibre délicieux</w:t>
      </w:r>
      <w:r w:rsidR="00A92230" w:rsidRPr="003E0A95">
        <w:rPr>
          <w:rStyle w:val="Appelnotedebasdep"/>
          <w:rFonts w:ascii="Times New Roman" w:hAnsi="Times New Roman" w:cs="Times New Roman"/>
        </w:rPr>
        <w:footnoteReference w:id="28"/>
      </w:r>
      <w:r w:rsidR="00340B89">
        <w:rPr>
          <w:rFonts w:ascii="Times New Roman" w:hAnsi="Times New Roman" w:cs="Times New Roman"/>
        </w:rPr>
        <w:t>»</w:t>
      </w:r>
      <w:r w:rsidR="00E53D6E" w:rsidRPr="003E0A95">
        <w:rPr>
          <w:rFonts w:ascii="Times New Roman" w:hAnsi="Times New Roman" w:cs="Times New Roman"/>
        </w:rPr>
        <w:t xml:space="preserve"> des phrases de Mme </w:t>
      </w:r>
      <w:proofErr w:type="spellStart"/>
      <w:r w:rsidR="00E53D6E" w:rsidRPr="003E0A95">
        <w:rPr>
          <w:rFonts w:ascii="Times New Roman" w:hAnsi="Times New Roman" w:cs="Times New Roman"/>
        </w:rPr>
        <w:t>Straus</w:t>
      </w:r>
      <w:proofErr w:type="spellEnd"/>
      <w:r w:rsidR="00E53D6E" w:rsidRPr="003E0A95">
        <w:rPr>
          <w:rFonts w:ascii="Times New Roman" w:hAnsi="Times New Roman" w:cs="Times New Roman"/>
        </w:rPr>
        <w:t xml:space="preserve">, pour la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forte concision</w:t>
      </w:r>
      <w:r w:rsidR="00A92230" w:rsidRPr="003E0A95">
        <w:rPr>
          <w:rStyle w:val="Appelnotedebasdep"/>
          <w:rFonts w:ascii="Times New Roman" w:hAnsi="Times New Roman" w:cs="Times New Roman"/>
        </w:rPr>
        <w:footnoteReference w:id="29"/>
      </w:r>
      <w:r w:rsidR="00340B89">
        <w:rPr>
          <w:rFonts w:ascii="Times New Roman" w:hAnsi="Times New Roman" w:cs="Times New Roman"/>
        </w:rPr>
        <w:t>»</w:t>
      </w:r>
      <w:r w:rsidR="00E53D6E" w:rsidRPr="003E0A95">
        <w:rPr>
          <w:rFonts w:ascii="Times New Roman" w:hAnsi="Times New Roman" w:cs="Times New Roman"/>
        </w:rPr>
        <w:t xml:space="preserve"> de la prose de Barrès, </w:t>
      </w:r>
      <w:r w:rsidRPr="003E0A95">
        <w:rPr>
          <w:rFonts w:ascii="Times New Roman" w:hAnsi="Times New Roman" w:cs="Times New Roman"/>
        </w:rPr>
        <w:t xml:space="preserve">paraît tout à fait sincère. Elle trahit à </w:t>
      </w:r>
      <w:r w:rsidR="00A92230" w:rsidRPr="003E0A95">
        <w:rPr>
          <w:rFonts w:ascii="Times New Roman" w:hAnsi="Times New Roman" w:cs="Times New Roman"/>
        </w:rPr>
        <w:t>mes</w:t>
      </w:r>
      <w:r w:rsidRPr="003E0A95">
        <w:rPr>
          <w:rFonts w:ascii="Times New Roman" w:hAnsi="Times New Roman" w:cs="Times New Roman"/>
        </w:rPr>
        <w:t xml:space="preserve"> yeux la persistance de deux horizons stylistiques </w:t>
      </w:r>
      <w:r w:rsidR="00A92230" w:rsidRPr="003E0A95">
        <w:rPr>
          <w:rFonts w:ascii="Times New Roman" w:hAnsi="Times New Roman" w:cs="Times New Roman"/>
        </w:rPr>
        <w:t>proches</w:t>
      </w:r>
      <w:r w:rsidRPr="003E0A95">
        <w:rPr>
          <w:rFonts w:ascii="Times New Roman" w:hAnsi="Times New Roman" w:cs="Times New Roman"/>
        </w:rPr>
        <w:t xml:space="preserve">, </w:t>
      </w:r>
      <w:r w:rsidR="00A92230" w:rsidRPr="003E0A95">
        <w:rPr>
          <w:rFonts w:ascii="Times New Roman" w:hAnsi="Times New Roman" w:cs="Times New Roman"/>
        </w:rPr>
        <w:t>qui hantent</w:t>
      </w:r>
      <w:r w:rsidRPr="003E0A95">
        <w:rPr>
          <w:rFonts w:ascii="Times New Roman" w:hAnsi="Times New Roman" w:cs="Times New Roman"/>
        </w:rPr>
        <w:t xml:space="preserve"> l’imaginaire de l’écrivain, à défaut d’en informer </w:t>
      </w:r>
      <w:proofErr w:type="gramStart"/>
      <w:r w:rsidRPr="003E0A95">
        <w:rPr>
          <w:rFonts w:ascii="Times New Roman" w:hAnsi="Times New Roman" w:cs="Times New Roman"/>
        </w:rPr>
        <w:t>l’écriture</w:t>
      </w:r>
      <w:r w:rsidR="003E0A95">
        <w:rPr>
          <w:rFonts w:ascii="Times New Roman" w:hAnsi="Times New Roman" w:cs="Times New Roman"/>
        </w:rPr>
        <w:t>:</w:t>
      </w:r>
      <w:proofErr w:type="gramEnd"/>
      <w:r w:rsidRPr="003E0A95">
        <w:rPr>
          <w:rFonts w:ascii="Times New Roman" w:hAnsi="Times New Roman" w:cs="Times New Roman"/>
        </w:rPr>
        <w:t xml:space="preserve"> d’une part, le </w:t>
      </w:r>
      <w:r w:rsidR="00FD162A" w:rsidRPr="003E0A95">
        <w:rPr>
          <w:rFonts w:ascii="Times New Roman" w:hAnsi="Times New Roman" w:cs="Times New Roman"/>
        </w:rPr>
        <w:t>modèle</w:t>
      </w:r>
      <w:r w:rsidR="00E53D6E" w:rsidRPr="003E0A95">
        <w:rPr>
          <w:rFonts w:ascii="Times New Roman" w:hAnsi="Times New Roman" w:cs="Times New Roman"/>
        </w:rPr>
        <w:t xml:space="preserve"> scolaire qui promeut la phrase brève ou moyenne comme idéal de mesure et d’élégance</w:t>
      </w:r>
      <w:r w:rsidRPr="003E0A95">
        <w:rPr>
          <w:rStyle w:val="Appelnotedebasdep"/>
          <w:rFonts w:ascii="Times New Roman" w:hAnsi="Times New Roman" w:cs="Times New Roman"/>
        </w:rPr>
        <w:footnoteReference w:id="30"/>
      </w:r>
      <w:r w:rsidR="003E0A95">
        <w:rPr>
          <w:rFonts w:ascii="Times New Roman" w:hAnsi="Times New Roman" w:cs="Times New Roman"/>
        </w:rPr>
        <w:t>;</w:t>
      </w:r>
      <w:r w:rsidRPr="003E0A95">
        <w:rPr>
          <w:rFonts w:ascii="Times New Roman" w:hAnsi="Times New Roman" w:cs="Times New Roman"/>
        </w:rPr>
        <w:t xml:space="preserve"> d’autre part, le modèle de la belle prose littéraire, incarné par les phrases </w:t>
      </w:r>
      <w:r w:rsidR="00684DA3">
        <w:rPr>
          <w:rFonts w:ascii="Times New Roman" w:hAnsi="Times New Roman" w:cs="Times New Roman"/>
        </w:rPr>
        <w:t>courtes et sobres</w:t>
      </w:r>
      <w:r w:rsidRPr="003E0A95">
        <w:rPr>
          <w:rFonts w:ascii="Times New Roman" w:hAnsi="Times New Roman" w:cs="Times New Roman"/>
        </w:rPr>
        <w:t xml:space="preserve"> qui caractérisent </w:t>
      </w:r>
      <w:r w:rsidRPr="003E0A95">
        <w:rPr>
          <w:rFonts w:ascii="Times New Roman" w:hAnsi="Times New Roman" w:cs="Times New Roman"/>
          <w:i/>
          <w:iCs/>
        </w:rPr>
        <w:t>Les Plaisirs et les jours</w:t>
      </w:r>
      <w:r w:rsidR="00684DA3">
        <w:rPr>
          <w:rFonts w:ascii="Times New Roman" w:hAnsi="Times New Roman" w:cs="Times New Roman"/>
        </w:rPr>
        <w:t xml:space="preserve">, phrases </w:t>
      </w:r>
      <w:r w:rsidR="00E53D6E" w:rsidRPr="003E0A95">
        <w:rPr>
          <w:rFonts w:ascii="Times New Roman" w:hAnsi="Times New Roman" w:cs="Times New Roman"/>
        </w:rPr>
        <w:t xml:space="preserve">qu’il a fallu sacrifier à des impératifs esthétiques autrement puissants. </w:t>
      </w:r>
      <w:r w:rsidRPr="003E0A95">
        <w:rPr>
          <w:rFonts w:ascii="Times New Roman" w:hAnsi="Times New Roman" w:cs="Times New Roman"/>
        </w:rPr>
        <w:t xml:space="preserve">La nostalgie que Proust semble éprouver vis-à-vis de </w:t>
      </w:r>
      <w:r w:rsidR="00340B89">
        <w:rPr>
          <w:rFonts w:ascii="Times New Roman" w:hAnsi="Times New Roman" w:cs="Times New Roman"/>
        </w:rPr>
        <w:t>la</w:t>
      </w:r>
      <w:r w:rsidRPr="003E0A95">
        <w:rPr>
          <w:rFonts w:ascii="Times New Roman" w:hAnsi="Times New Roman" w:cs="Times New Roman"/>
        </w:rPr>
        <w:t xml:space="preserve"> manière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d’écrire</w:t>
      </w:r>
      <w:proofErr w:type="gramEnd"/>
      <w:r w:rsidRPr="003E0A95">
        <w:rPr>
          <w:rFonts w:ascii="Times New Roman" w:hAnsi="Times New Roman" w:cs="Times New Roman"/>
        </w:rPr>
        <w:t xml:space="preserve"> purement</w:t>
      </w:r>
      <w:r w:rsidRPr="003E0A95">
        <w:rPr>
          <w:rStyle w:val="Appelnotedebasdep"/>
          <w:rFonts w:ascii="Times New Roman" w:hAnsi="Times New Roman" w:cs="Times New Roman"/>
        </w:rPr>
        <w:footnoteReference w:id="31"/>
      </w:r>
      <w:r w:rsidR="00340B89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 qui fut la sienne révèle l’ambivalence de</w:t>
      </w:r>
      <w:r w:rsidR="00E53D6E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 xml:space="preserve">son </w:t>
      </w:r>
      <w:r w:rsidR="00E53D6E" w:rsidRPr="003E0A95">
        <w:rPr>
          <w:rFonts w:ascii="Times New Roman" w:hAnsi="Times New Roman" w:cs="Times New Roman"/>
        </w:rPr>
        <w:t>rapport à la phrase longue</w:t>
      </w:r>
      <w:r w:rsidR="003E0A95">
        <w:rPr>
          <w:rFonts w:ascii="Times New Roman" w:hAnsi="Times New Roman" w:cs="Times New Roman"/>
        </w:rPr>
        <w:t>:</w:t>
      </w:r>
      <w:r w:rsidRPr="003E0A95">
        <w:rPr>
          <w:rFonts w:ascii="Times New Roman" w:hAnsi="Times New Roman" w:cs="Times New Roman"/>
        </w:rPr>
        <w:t xml:space="preserve"> </w:t>
      </w:r>
      <w:r w:rsidR="00E53D6E" w:rsidRPr="003E0A95">
        <w:rPr>
          <w:rFonts w:ascii="Times New Roman" w:hAnsi="Times New Roman" w:cs="Times New Roman"/>
        </w:rPr>
        <w:t xml:space="preserve">instrument </w:t>
      </w:r>
      <w:r w:rsidRPr="003E0A95">
        <w:rPr>
          <w:rFonts w:ascii="Times New Roman" w:hAnsi="Times New Roman" w:cs="Times New Roman"/>
        </w:rPr>
        <w:t>indispensable</w:t>
      </w:r>
      <w:r w:rsidR="00684DA3">
        <w:rPr>
          <w:rFonts w:ascii="Times New Roman" w:hAnsi="Times New Roman" w:cs="Times New Roman"/>
        </w:rPr>
        <w:t xml:space="preserve"> pour atteindre à la fois la complexité et la concision</w:t>
      </w:r>
      <w:r w:rsidR="00684DA3">
        <w:rPr>
          <w:rStyle w:val="Appelnotedebasdep"/>
          <w:rFonts w:ascii="Times New Roman" w:hAnsi="Times New Roman" w:cs="Times New Roman"/>
        </w:rPr>
        <w:footnoteReference w:id="32"/>
      </w:r>
      <w:r w:rsidR="00D96F25">
        <w:rPr>
          <w:rFonts w:ascii="Times New Roman" w:hAnsi="Times New Roman" w:cs="Times New Roman"/>
        </w:rPr>
        <w:t>,</w:t>
      </w:r>
      <w:r w:rsidRPr="003E0A95">
        <w:rPr>
          <w:rFonts w:ascii="Times New Roman" w:hAnsi="Times New Roman" w:cs="Times New Roman"/>
        </w:rPr>
        <w:t xml:space="preserve"> et en même temps presque subi, en tout cas peu recommandable</w:t>
      </w:r>
      <w:r w:rsidR="003E0A95">
        <w:rPr>
          <w:rFonts w:ascii="Times New Roman" w:hAnsi="Times New Roman" w:cs="Times New Roman"/>
        </w:rPr>
        <w:t>:</w:t>
      </w:r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songez à éviter l’écueil des phrases trop longues (si drôles dans le pastiche que vous avez fait de moi) si elles sont abstraites.</w:t>
      </w:r>
      <w:r w:rsidRPr="003E0A95">
        <w:rPr>
          <w:rStyle w:val="Appelnotedebasdep"/>
          <w:rFonts w:ascii="Times New Roman" w:hAnsi="Times New Roman" w:cs="Times New Roman"/>
        </w:rPr>
        <w:footnoteReference w:id="33"/>
      </w:r>
      <w:r w:rsidR="00340B89">
        <w:rPr>
          <w:rFonts w:ascii="Times New Roman" w:hAnsi="Times New Roman" w:cs="Times New Roman"/>
        </w:rPr>
        <w:t>»</w:t>
      </w:r>
    </w:p>
    <w:p w14:paraId="282B6D86" w14:textId="406D6867" w:rsidR="005F5958" w:rsidRPr="003E0A95" w:rsidRDefault="00340B89" w:rsidP="005F5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n’en reste pas moins que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5F5958" w:rsidRPr="003E0A95">
        <w:rPr>
          <w:rFonts w:ascii="Times New Roman" w:hAnsi="Times New Roman" w:cs="Times New Roman"/>
          <w:lang w:val="fr-FR"/>
        </w:rPr>
        <w:t>la syntaxe suscite dans la correspondance des observations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plus clairsemées</w:t>
      </w:r>
      <w:r w:rsidR="00E53D6E" w:rsidRPr="003E0A95">
        <w:rPr>
          <w:rFonts w:ascii="Times New Roman" w:hAnsi="Times New Roman" w:cs="Times New Roman"/>
          <w:lang w:val="fr-FR"/>
        </w:rPr>
        <w:t xml:space="preserve"> que </w:t>
      </w:r>
      <w:r w:rsidR="005F5958" w:rsidRPr="003E0A95">
        <w:rPr>
          <w:rFonts w:ascii="Times New Roman" w:hAnsi="Times New Roman" w:cs="Times New Roman"/>
          <w:lang w:val="fr-FR"/>
        </w:rPr>
        <w:t>celles touchant au</w:t>
      </w:r>
      <w:r w:rsidR="00E53D6E" w:rsidRPr="003E0A95">
        <w:rPr>
          <w:rFonts w:ascii="Times New Roman" w:hAnsi="Times New Roman" w:cs="Times New Roman"/>
          <w:lang w:val="fr-FR"/>
        </w:rPr>
        <w:t xml:space="preserve"> lexique et </w:t>
      </w:r>
      <w:r w:rsidR="005F5958" w:rsidRPr="003E0A95">
        <w:rPr>
          <w:rFonts w:ascii="Times New Roman" w:hAnsi="Times New Roman" w:cs="Times New Roman"/>
          <w:lang w:val="fr-FR"/>
        </w:rPr>
        <w:t>aux</w:t>
      </w:r>
      <w:r w:rsidR="00E53D6E" w:rsidRPr="003E0A95">
        <w:rPr>
          <w:rFonts w:ascii="Times New Roman" w:hAnsi="Times New Roman" w:cs="Times New Roman"/>
          <w:lang w:val="fr-FR"/>
        </w:rPr>
        <w:t xml:space="preserve"> images. </w:t>
      </w:r>
      <w:r w:rsidR="005F5958" w:rsidRPr="003E0A95">
        <w:rPr>
          <w:rFonts w:ascii="Times New Roman" w:hAnsi="Times New Roman" w:cs="Times New Roman"/>
          <w:lang w:val="fr-FR"/>
        </w:rPr>
        <w:t>Insensiblement, et sans que la distinction soit tout à fait nette dans l’esprit de Proust, le censeur qui s’insurge contre les</w:t>
      </w:r>
      <w:r w:rsidR="00E53D6E" w:rsidRPr="003E0A95">
        <w:rPr>
          <w:rFonts w:ascii="Times New Roman" w:hAnsi="Times New Roman" w:cs="Times New Roman"/>
          <w:lang w:val="fr-FR"/>
        </w:rPr>
        <w:t xml:space="preserve"> collocation</w:t>
      </w:r>
      <w:r w:rsidR="005F5958" w:rsidRPr="003E0A95">
        <w:rPr>
          <w:rFonts w:ascii="Times New Roman" w:hAnsi="Times New Roman" w:cs="Times New Roman"/>
          <w:lang w:val="fr-FR"/>
        </w:rPr>
        <w:t>s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53D6E" w:rsidRPr="003E0A95">
        <w:rPr>
          <w:rFonts w:ascii="Times New Roman" w:hAnsi="Times New Roman" w:cs="Times New Roman"/>
          <w:lang w:val="fr-FR"/>
        </w:rPr>
        <w:t>poncives</w:t>
      </w:r>
      <w:proofErr w:type="spellEnd"/>
      <w:r w:rsidR="00E53D6E" w:rsidRPr="003E0A95">
        <w:rPr>
          <w:rFonts w:ascii="Times New Roman" w:hAnsi="Times New Roman" w:cs="Times New Roman"/>
          <w:lang w:val="fr-FR"/>
        </w:rPr>
        <w:t xml:space="preserve">, </w:t>
      </w:r>
      <w:r w:rsidR="005F5958" w:rsidRPr="003E0A95">
        <w:rPr>
          <w:rFonts w:ascii="Times New Roman" w:hAnsi="Times New Roman" w:cs="Times New Roman"/>
          <w:lang w:val="fr-FR"/>
        </w:rPr>
        <w:t>les</w:t>
      </w:r>
      <w:r w:rsidR="00E53D6E" w:rsidRPr="003E0A95">
        <w:rPr>
          <w:rFonts w:ascii="Times New Roman" w:hAnsi="Times New Roman" w:cs="Times New Roman"/>
          <w:lang w:val="fr-FR"/>
        </w:rPr>
        <w:t xml:space="preserve"> pléonasmes ou </w:t>
      </w:r>
      <w:r w:rsidR="005F5958" w:rsidRPr="003E0A95">
        <w:rPr>
          <w:rFonts w:ascii="Times New Roman" w:hAnsi="Times New Roman" w:cs="Times New Roman"/>
          <w:lang w:val="fr-FR"/>
        </w:rPr>
        <w:t>les</w:t>
      </w:r>
      <w:r w:rsidR="00E53D6E" w:rsidRPr="003E0A95">
        <w:rPr>
          <w:rFonts w:ascii="Times New Roman" w:hAnsi="Times New Roman" w:cs="Times New Roman"/>
          <w:lang w:val="fr-FR"/>
        </w:rPr>
        <w:t xml:space="preserve"> métaphores</w:t>
      </w:r>
      <w:r w:rsidR="005F5958" w:rsidRPr="003E0A95">
        <w:rPr>
          <w:rFonts w:ascii="Times New Roman" w:hAnsi="Times New Roman" w:cs="Times New Roman"/>
          <w:lang w:val="fr-FR"/>
        </w:rPr>
        <w:t xml:space="preserve"> éculées </w:t>
      </w:r>
      <w:r>
        <w:rPr>
          <w:rFonts w:ascii="Times New Roman" w:hAnsi="Times New Roman" w:cs="Times New Roman"/>
          <w:lang w:val="fr-FR"/>
        </w:rPr>
        <w:t>déplace sa focale</w:t>
      </w:r>
      <w:r w:rsidR="005F5958" w:rsidRPr="003E0A9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du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5F5958" w:rsidRPr="003E0A95">
        <w:rPr>
          <w:rFonts w:ascii="Times New Roman" w:hAnsi="Times New Roman" w:cs="Times New Roman"/>
          <w:lang w:val="fr-FR"/>
        </w:rPr>
        <w:t>domaine</w:t>
      </w:r>
      <w:r w:rsidR="00E53D6E" w:rsidRPr="003E0A95">
        <w:rPr>
          <w:rFonts w:ascii="Times New Roman" w:hAnsi="Times New Roman" w:cs="Times New Roman"/>
          <w:lang w:val="fr-FR"/>
        </w:rPr>
        <w:t xml:space="preserve"> de la langue et de la grammaire </w:t>
      </w:r>
      <w:r>
        <w:rPr>
          <w:rFonts w:ascii="Times New Roman" w:hAnsi="Times New Roman" w:cs="Times New Roman"/>
          <w:lang w:val="fr-FR"/>
        </w:rPr>
        <w:t>vers les</w:t>
      </w:r>
      <w:r w:rsidR="005F5958" w:rsidRPr="003E0A95">
        <w:rPr>
          <w:rFonts w:ascii="Times New Roman" w:hAnsi="Times New Roman" w:cs="Times New Roman"/>
          <w:lang w:val="fr-FR"/>
        </w:rPr>
        <w:t xml:space="preserve"> contrées</w:t>
      </w:r>
      <w:r w:rsidR="00E53D6E" w:rsidRPr="003E0A95">
        <w:rPr>
          <w:rFonts w:ascii="Times New Roman" w:hAnsi="Times New Roman" w:cs="Times New Roman"/>
          <w:lang w:val="fr-FR"/>
        </w:rPr>
        <w:t xml:space="preserve"> du style et des choix esthétiques. </w:t>
      </w:r>
      <w:r w:rsidR="005F5958" w:rsidRPr="003E0A95">
        <w:rPr>
          <w:rFonts w:ascii="Times New Roman" w:hAnsi="Times New Roman" w:cs="Times New Roman"/>
          <w:lang w:val="fr-FR"/>
        </w:rPr>
        <w:t xml:space="preserve">L’écrivain se montre </w:t>
      </w:r>
      <w:r w:rsidR="00E53D6E" w:rsidRPr="003E0A95">
        <w:rPr>
          <w:rFonts w:ascii="Times New Roman" w:hAnsi="Times New Roman" w:cs="Times New Roman"/>
          <w:lang w:val="fr-FR"/>
        </w:rPr>
        <w:t xml:space="preserve">très </w:t>
      </w:r>
      <w:r w:rsidR="005F5958" w:rsidRPr="003E0A95">
        <w:rPr>
          <w:rFonts w:ascii="Times New Roman" w:hAnsi="Times New Roman" w:cs="Times New Roman"/>
          <w:lang w:val="fr-FR"/>
        </w:rPr>
        <w:t>sensible</w:t>
      </w:r>
      <w:r w:rsidR="00E53D6E" w:rsidRPr="003E0A95">
        <w:rPr>
          <w:rFonts w:ascii="Times New Roman" w:hAnsi="Times New Roman" w:cs="Times New Roman"/>
          <w:lang w:val="fr-FR"/>
        </w:rPr>
        <w:t xml:space="preserve"> aux variations </w:t>
      </w:r>
      <w:r w:rsidR="005F5958" w:rsidRPr="003E0A95">
        <w:rPr>
          <w:rFonts w:ascii="Times New Roman" w:hAnsi="Times New Roman" w:cs="Times New Roman"/>
          <w:lang w:val="fr-FR"/>
        </w:rPr>
        <w:t xml:space="preserve">impromptues </w:t>
      </w:r>
      <w:r w:rsidR="00E53D6E" w:rsidRPr="003E0A95">
        <w:rPr>
          <w:rFonts w:ascii="Times New Roman" w:hAnsi="Times New Roman" w:cs="Times New Roman"/>
          <w:lang w:val="fr-FR"/>
        </w:rPr>
        <w:t xml:space="preserve">de registre et aux sauts </w:t>
      </w:r>
      <w:proofErr w:type="spellStart"/>
      <w:proofErr w:type="gramStart"/>
      <w:r w:rsidR="00E53D6E" w:rsidRPr="003E0A95">
        <w:rPr>
          <w:rFonts w:ascii="Times New Roman" w:hAnsi="Times New Roman" w:cs="Times New Roman"/>
          <w:lang w:val="fr-FR"/>
        </w:rPr>
        <w:t>diaphasiques</w:t>
      </w:r>
      <w:proofErr w:type="spellEnd"/>
      <w:r w:rsidR="003E0A95">
        <w:rPr>
          <w:rFonts w:ascii="Times New Roman" w:hAnsi="Times New Roman" w:cs="Times New Roman"/>
          <w:lang w:val="fr-FR"/>
        </w:rPr>
        <w:t>:</w:t>
      </w:r>
      <w:proofErr w:type="gramEnd"/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5F5958" w:rsidRPr="003E0A95">
        <w:rPr>
          <w:rFonts w:ascii="Times New Roman" w:hAnsi="Times New Roman" w:cs="Times New Roman"/>
          <w:lang w:val="fr-FR"/>
        </w:rPr>
        <w:t xml:space="preserve">il est heurté par </w:t>
      </w:r>
      <w:r w:rsidR="00E53D6E" w:rsidRPr="003E0A95">
        <w:rPr>
          <w:rFonts w:ascii="Times New Roman" w:hAnsi="Times New Roman" w:cs="Times New Roman"/>
          <w:lang w:val="fr-FR"/>
        </w:rPr>
        <w:t>l’apparition</w:t>
      </w:r>
      <w:r>
        <w:rPr>
          <w:rFonts w:ascii="Times New Roman" w:hAnsi="Times New Roman" w:cs="Times New Roman"/>
          <w:lang w:val="fr-FR"/>
        </w:rPr>
        <w:t>,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sous la plume</w:t>
      </w:r>
      <w:r w:rsidRPr="003E0A95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de Régnier, </w:t>
      </w:r>
      <w:r w:rsidR="00E53D6E" w:rsidRPr="003E0A95">
        <w:rPr>
          <w:rFonts w:ascii="Times New Roman" w:hAnsi="Times New Roman" w:cs="Times New Roman"/>
          <w:lang w:val="fr-FR"/>
        </w:rPr>
        <w:t xml:space="preserve">de </w:t>
      </w:r>
      <w:r w:rsidR="003E0A95">
        <w:rPr>
          <w:rFonts w:ascii="Times New Roman" w:hAnsi="Times New Roman" w:cs="Times New Roman"/>
          <w:lang w:val="fr-FR"/>
        </w:rPr>
        <w:t>«</w:t>
      </w:r>
      <w:r w:rsidR="00E53D6E" w:rsidRPr="003E0A95">
        <w:rPr>
          <w:rFonts w:ascii="Times New Roman" w:hAnsi="Times New Roman" w:cs="Times New Roman"/>
          <w:lang w:val="fr-FR"/>
        </w:rPr>
        <w:t>termes grossiers et populaires, de façons courantes de dire</w:t>
      </w:r>
      <w:r w:rsidR="005F5958" w:rsidRPr="003E0A95">
        <w:rPr>
          <w:rStyle w:val="Appelnotedebasdep"/>
          <w:rFonts w:ascii="Times New Roman" w:hAnsi="Times New Roman" w:cs="Times New Roman"/>
          <w:lang w:val="fr-FR"/>
        </w:rPr>
        <w:footnoteReference w:id="34"/>
      </w:r>
      <w:r>
        <w:rPr>
          <w:rFonts w:ascii="Times New Roman" w:hAnsi="Times New Roman" w:cs="Times New Roman"/>
          <w:lang w:val="fr-FR"/>
        </w:rPr>
        <w:t>»</w:t>
      </w:r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5F5958" w:rsidRPr="003E0A95">
        <w:rPr>
          <w:rFonts w:ascii="Times New Roman" w:hAnsi="Times New Roman" w:cs="Times New Roman"/>
          <w:lang w:val="fr-FR"/>
        </w:rPr>
        <w:t xml:space="preserve">et </w:t>
      </w:r>
      <w:r w:rsidR="00E53D6E" w:rsidRPr="003E0A95">
        <w:rPr>
          <w:rFonts w:ascii="Times New Roman" w:hAnsi="Times New Roman" w:cs="Times New Roman"/>
          <w:lang w:val="fr-FR"/>
        </w:rPr>
        <w:t>il trouve</w:t>
      </w:r>
      <w:r w:rsidR="00A92230" w:rsidRPr="003E0A95">
        <w:rPr>
          <w:rFonts w:ascii="Times New Roman" w:hAnsi="Times New Roman" w:cs="Times New Roman"/>
          <w:lang w:val="fr-FR"/>
        </w:rPr>
        <w:t xml:space="preserve">, chez </w:t>
      </w:r>
      <w:proofErr w:type="spellStart"/>
      <w:r w:rsidR="00A92230" w:rsidRPr="003E0A95">
        <w:rPr>
          <w:rFonts w:ascii="Times New Roman" w:hAnsi="Times New Roman" w:cs="Times New Roman"/>
          <w:lang w:val="fr-FR"/>
        </w:rPr>
        <w:t>Duplay</w:t>
      </w:r>
      <w:proofErr w:type="spellEnd"/>
      <w:r w:rsidR="00A92230" w:rsidRPr="003E0A95">
        <w:rPr>
          <w:rFonts w:ascii="Times New Roman" w:hAnsi="Times New Roman" w:cs="Times New Roman"/>
          <w:lang w:val="fr-FR"/>
        </w:rPr>
        <w:t>,</w:t>
      </w:r>
      <w:r w:rsidR="00E53D6E" w:rsidRPr="003E0A95">
        <w:rPr>
          <w:rFonts w:ascii="Times New Roman" w:hAnsi="Times New Roman" w:cs="Times New Roman"/>
          <w:lang w:val="fr-FR"/>
        </w:rPr>
        <w:t xml:space="preserve"> que</w:t>
      </w:r>
      <w:r w:rsidR="00A92230" w:rsidRPr="003E0A95">
        <w:rPr>
          <w:rFonts w:ascii="Times New Roman" w:hAnsi="Times New Roman" w:cs="Times New Roman"/>
          <w:lang w:val="fr-FR"/>
        </w:rPr>
        <w:t xml:space="preserve"> </w:t>
      </w:r>
      <w:r w:rsidR="005F5958" w:rsidRPr="003E0A95">
        <w:rPr>
          <w:rFonts w:ascii="Times New Roman" w:hAnsi="Times New Roman" w:cs="Times New Roman"/>
          <w:lang w:val="fr-FR"/>
        </w:rPr>
        <w:t xml:space="preserve">le </w:t>
      </w:r>
      <w:r w:rsidR="003E0A95">
        <w:rPr>
          <w:rFonts w:ascii="Times New Roman" w:hAnsi="Times New Roman" w:cs="Times New Roman"/>
          <w:lang w:val="fr-FR"/>
        </w:rPr>
        <w:t>«</w:t>
      </w:r>
      <w:r w:rsidR="00E53D6E" w:rsidRPr="003E0A95">
        <w:rPr>
          <w:rFonts w:ascii="Times New Roman" w:hAnsi="Times New Roman" w:cs="Times New Roman"/>
        </w:rPr>
        <w:t>“</w:t>
      </w:r>
      <w:r w:rsidR="00A92230" w:rsidRPr="003E0A95">
        <w:rPr>
          <w:rFonts w:ascii="Times New Roman" w:hAnsi="Times New Roman" w:cs="Times New Roman"/>
        </w:rPr>
        <w:t xml:space="preserve">peut-être </w:t>
      </w:r>
      <w:r w:rsidR="00E53D6E" w:rsidRPr="003E0A95">
        <w:rPr>
          <w:rFonts w:ascii="Times New Roman" w:hAnsi="Times New Roman" w:cs="Times New Roman"/>
        </w:rPr>
        <w:t xml:space="preserve">filerais-je” de </w:t>
      </w:r>
      <w:proofErr w:type="spellStart"/>
      <w:r w:rsidR="00E53D6E" w:rsidRPr="003E0A95">
        <w:rPr>
          <w:rFonts w:ascii="Times New Roman" w:hAnsi="Times New Roman" w:cs="Times New Roman"/>
        </w:rPr>
        <w:t>Brevain</w:t>
      </w:r>
      <w:proofErr w:type="spellEnd"/>
      <w:r w:rsidR="00E53D6E" w:rsidRPr="003E0A95">
        <w:rPr>
          <w:rFonts w:ascii="Times New Roman" w:hAnsi="Times New Roman" w:cs="Times New Roman"/>
        </w:rPr>
        <w:t xml:space="preserve"> […] est bien vulgaire à ce moment et ne va pas avec le ton du reste</w:t>
      </w:r>
      <w:r w:rsidR="005F5958" w:rsidRPr="003E0A95">
        <w:rPr>
          <w:rStyle w:val="Appelnotedebasdep"/>
          <w:rFonts w:ascii="Times New Roman" w:hAnsi="Times New Roman" w:cs="Times New Roman"/>
        </w:rPr>
        <w:footnoteReference w:id="35"/>
      </w:r>
      <w:r w:rsidR="00684DA3">
        <w:rPr>
          <w:rFonts w:ascii="Times New Roman" w:hAnsi="Times New Roman" w:cs="Times New Roman"/>
        </w:rPr>
        <w:t>»</w:t>
      </w:r>
      <w:r w:rsidR="005F5958" w:rsidRPr="003E0A95">
        <w:rPr>
          <w:rFonts w:ascii="Times New Roman" w:hAnsi="Times New Roman" w:cs="Times New Roman"/>
        </w:rPr>
        <w:t>.</w:t>
      </w:r>
      <w:r w:rsidR="00E53D6E" w:rsidRPr="003E0A95">
        <w:rPr>
          <w:rFonts w:ascii="Times New Roman" w:hAnsi="Times New Roman" w:cs="Times New Roman"/>
        </w:rPr>
        <w:t xml:space="preserve"> </w:t>
      </w:r>
      <w:r w:rsidR="00A92230" w:rsidRPr="003E0A95">
        <w:rPr>
          <w:rFonts w:ascii="Times New Roman" w:hAnsi="Times New Roman" w:cs="Times New Roman"/>
        </w:rPr>
        <w:t>Dans les deux cas, la critique porte sur la</w:t>
      </w:r>
      <w:r w:rsidR="00E53D6E" w:rsidRPr="003E0A95">
        <w:rPr>
          <w:rFonts w:ascii="Times New Roman" w:hAnsi="Times New Roman" w:cs="Times New Roman"/>
        </w:rPr>
        <w:t xml:space="preserve"> discontinuité de ton </w:t>
      </w:r>
      <w:r w:rsidR="00A92230" w:rsidRPr="003E0A95">
        <w:rPr>
          <w:rFonts w:ascii="Times New Roman" w:hAnsi="Times New Roman" w:cs="Times New Roman"/>
        </w:rPr>
        <w:t xml:space="preserve">introduite par ces expressions, qui marquent </w:t>
      </w:r>
      <w:r w:rsidR="00E53D6E" w:rsidRPr="003E0A95">
        <w:rPr>
          <w:rFonts w:ascii="Times New Roman" w:hAnsi="Times New Roman" w:cs="Times New Roman"/>
        </w:rPr>
        <w:t xml:space="preserve">également un </w:t>
      </w:r>
      <w:r w:rsidR="00E53D6E" w:rsidRPr="003E0A95">
        <w:rPr>
          <w:rFonts w:ascii="Times New Roman" w:hAnsi="Times New Roman" w:cs="Times New Roman"/>
        </w:rPr>
        <w:lastRenderedPageBreak/>
        <w:t xml:space="preserve">relâchement </w:t>
      </w:r>
      <w:r w:rsidR="005F5958" w:rsidRPr="003E0A95">
        <w:rPr>
          <w:rFonts w:ascii="Times New Roman" w:hAnsi="Times New Roman" w:cs="Times New Roman"/>
        </w:rPr>
        <w:t>vers l</w:t>
      </w:r>
      <w:r w:rsidR="00A92230" w:rsidRPr="003E0A95">
        <w:rPr>
          <w:rFonts w:ascii="Times New Roman" w:hAnsi="Times New Roman" w:cs="Times New Roman"/>
        </w:rPr>
        <w:t>’</w:t>
      </w:r>
      <w:r w:rsidR="005F5958" w:rsidRPr="003E0A95">
        <w:rPr>
          <w:rFonts w:ascii="Times New Roman" w:hAnsi="Times New Roman" w:cs="Times New Roman"/>
        </w:rPr>
        <w:t>ora</w:t>
      </w:r>
      <w:r w:rsidR="00A92230" w:rsidRPr="003E0A95">
        <w:rPr>
          <w:rFonts w:ascii="Times New Roman" w:hAnsi="Times New Roman" w:cs="Times New Roman"/>
        </w:rPr>
        <w:t>l</w:t>
      </w:r>
      <w:r w:rsidR="005F5958" w:rsidRPr="003E0A95">
        <w:rPr>
          <w:rFonts w:ascii="Times New Roman" w:hAnsi="Times New Roman" w:cs="Times New Roman"/>
        </w:rPr>
        <w:t>, dont les négligences grammaticales</w:t>
      </w:r>
      <w:proofErr w:type="gramStart"/>
      <w:r w:rsidR="005F5958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choquent</w:t>
      </w:r>
      <w:proofErr w:type="gramEnd"/>
      <w:r w:rsidR="00E53D6E" w:rsidRPr="003E0A95">
        <w:rPr>
          <w:rFonts w:ascii="Times New Roman" w:hAnsi="Times New Roman" w:cs="Times New Roman"/>
        </w:rPr>
        <w:t xml:space="preserve"> trop vivement dans une page écrite</w:t>
      </w:r>
      <w:r w:rsidR="005F5958" w:rsidRPr="003E0A95">
        <w:rPr>
          <w:rStyle w:val="Appelnotedebasdep"/>
          <w:rFonts w:ascii="Times New Roman" w:hAnsi="Times New Roman" w:cs="Times New Roman"/>
        </w:rPr>
        <w:footnoteReference w:id="36"/>
      </w:r>
      <w:r>
        <w:rPr>
          <w:rFonts w:ascii="Times New Roman" w:hAnsi="Times New Roman" w:cs="Times New Roman"/>
        </w:rPr>
        <w:t>»</w:t>
      </w:r>
      <w:r w:rsidR="00E53D6E" w:rsidRPr="003E0A95">
        <w:rPr>
          <w:rFonts w:ascii="Times New Roman" w:hAnsi="Times New Roman" w:cs="Times New Roman"/>
        </w:rPr>
        <w:t>.</w:t>
      </w:r>
    </w:p>
    <w:p w14:paraId="085B274D" w14:textId="23912CDD" w:rsidR="00E53D6E" w:rsidRPr="003E0A95" w:rsidRDefault="005F5958" w:rsidP="005F5958">
      <w:pPr>
        <w:jc w:val="both"/>
        <w:rPr>
          <w:rFonts w:ascii="Times New Roman" w:hAnsi="Times New Roman" w:cs="Times New Roman"/>
          <w:lang w:val="fr-FR"/>
        </w:rPr>
      </w:pPr>
      <w:r w:rsidRPr="003E0A95">
        <w:rPr>
          <w:rFonts w:ascii="Times New Roman" w:hAnsi="Times New Roman" w:cs="Times New Roman"/>
        </w:rPr>
        <w:t>Assez récurrentes s’avèrent aussi les remarques lexicales</w:t>
      </w:r>
      <w:r w:rsidR="00C4289C" w:rsidRPr="003E0A95">
        <w:rPr>
          <w:rFonts w:ascii="Times New Roman" w:hAnsi="Times New Roman" w:cs="Times New Roman"/>
        </w:rPr>
        <w:t xml:space="preserve"> qui ont trait aux archaïsmes et aux néologismes. Concernant les premiers, si </w:t>
      </w:r>
      <w:r w:rsidRPr="003E0A95">
        <w:rPr>
          <w:rFonts w:ascii="Times New Roman" w:hAnsi="Times New Roman" w:cs="Times New Roman"/>
        </w:rPr>
        <w:t>Proust</w:t>
      </w:r>
      <w:r w:rsidR="00C4289C" w:rsidRPr="003E0A95">
        <w:rPr>
          <w:rFonts w:ascii="Times New Roman" w:hAnsi="Times New Roman" w:cs="Times New Roman"/>
        </w:rPr>
        <w:t xml:space="preserve"> est plus indulgent à l’égard des archaïsmes syntaxiques –</w:t>
      </w:r>
      <w:r w:rsidR="00AC52C1" w:rsidRPr="003E0A95">
        <w:rPr>
          <w:rFonts w:ascii="Times New Roman" w:hAnsi="Times New Roman" w:cs="Times New Roman"/>
        </w:rPr>
        <w:t xml:space="preserve"> </w:t>
      </w:r>
      <w:r w:rsidR="00C4289C" w:rsidRPr="003E0A95">
        <w:rPr>
          <w:rFonts w:ascii="Times New Roman" w:hAnsi="Times New Roman" w:cs="Times New Roman"/>
        </w:rPr>
        <w:t xml:space="preserve">il s’en </w:t>
      </w:r>
      <w:r w:rsidR="00AC52C1" w:rsidRPr="003E0A95">
        <w:rPr>
          <w:rFonts w:ascii="Times New Roman" w:hAnsi="Times New Roman" w:cs="Times New Roman"/>
        </w:rPr>
        <w:t>était</w:t>
      </w:r>
      <w:r w:rsidR="00C4289C" w:rsidRPr="003E0A95">
        <w:rPr>
          <w:rFonts w:ascii="Times New Roman" w:hAnsi="Times New Roman" w:cs="Times New Roman"/>
        </w:rPr>
        <w:t xml:space="preserve"> fallu de peu qu’il ne conseillât à Vaudoyer, pour alléger sa phrase, de remplacer son</w:t>
      </w:r>
      <w:proofErr w:type="gramStart"/>
      <w:r w:rsidR="00C4289C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C4289C" w:rsidRPr="00340B89">
        <w:rPr>
          <w:rFonts w:ascii="Times New Roman" w:hAnsi="Times New Roman" w:cs="Times New Roman"/>
        </w:rPr>
        <w:t>ce</w:t>
      </w:r>
      <w:proofErr w:type="gramEnd"/>
      <w:r w:rsidR="00C4289C" w:rsidRPr="00340B89">
        <w:rPr>
          <w:rFonts w:ascii="Times New Roman" w:hAnsi="Times New Roman" w:cs="Times New Roman"/>
        </w:rPr>
        <w:t xml:space="preserve"> dont</w:t>
      </w:r>
      <w:r w:rsidR="003E0A95">
        <w:rPr>
          <w:rFonts w:ascii="Times New Roman" w:hAnsi="Times New Roman" w:cs="Times New Roman"/>
        </w:rPr>
        <w:t>»</w:t>
      </w:r>
      <w:r w:rsidR="00C4289C" w:rsidRPr="003E0A95">
        <w:rPr>
          <w:rFonts w:ascii="Times New Roman" w:hAnsi="Times New Roman" w:cs="Times New Roman"/>
        </w:rPr>
        <w:t xml:space="preserve"> par un simple </w:t>
      </w:r>
      <w:r w:rsidR="00C4289C" w:rsidRPr="003E0A95">
        <w:rPr>
          <w:rFonts w:ascii="Times New Roman" w:hAnsi="Times New Roman" w:cs="Times New Roman"/>
          <w:i/>
          <w:iCs/>
        </w:rPr>
        <w:t>dont</w:t>
      </w:r>
      <w:r w:rsidR="00C4289C" w:rsidRPr="003E0A95">
        <w:rPr>
          <w:rFonts w:ascii="Times New Roman" w:hAnsi="Times New Roman" w:cs="Times New Roman"/>
        </w:rPr>
        <w:t xml:space="preserve">, </w:t>
      </w:r>
      <w:r w:rsidR="003E0A95">
        <w:rPr>
          <w:rFonts w:ascii="Times New Roman" w:hAnsi="Times New Roman" w:cs="Times New Roman"/>
        </w:rPr>
        <w:t>«</w:t>
      </w:r>
      <w:r w:rsidR="00C4289C" w:rsidRPr="003E0A95">
        <w:rPr>
          <w:rFonts w:ascii="Times New Roman" w:hAnsi="Times New Roman" w:cs="Times New Roman"/>
        </w:rPr>
        <w:t>tournure fréquente chez Saint-Simon</w:t>
      </w:r>
      <w:r w:rsidRPr="003E0A95">
        <w:rPr>
          <w:rStyle w:val="Appelnotedebasdep"/>
          <w:rFonts w:ascii="Times New Roman" w:hAnsi="Times New Roman" w:cs="Times New Roman"/>
        </w:rPr>
        <w:footnoteReference w:id="37"/>
      </w:r>
      <w:r w:rsidR="00340B89">
        <w:rPr>
          <w:rFonts w:ascii="Times New Roman" w:hAnsi="Times New Roman" w:cs="Times New Roman"/>
        </w:rPr>
        <w:t>»</w:t>
      </w:r>
      <w:r w:rsidR="00C4289C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–</w:t>
      </w:r>
      <w:r w:rsidR="00C4289C" w:rsidRPr="003E0A95">
        <w:rPr>
          <w:rFonts w:ascii="Times New Roman" w:hAnsi="Times New Roman" w:cs="Times New Roman"/>
        </w:rPr>
        <w:t xml:space="preserve"> les archaïsmes lexicaux </w:t>
      </w:r>
      <w:r w:rsidR="00C81C76">
        <w:rPr>
          <w:rFonts w:ascii="Times New Roman" w:hAnsi="Times New Roman" w:cs="Times New Roman"/>
        </w:rPr>
        <w:t>n’échappent pas au soupçon</w:t>
      </w:r>
      <w:r w:rsidR="00C4289C" w:rsidRPr="003E0A95">
        <w:rPr>
          <w:rFonts w:ascii="Times New Roman" w:hAnsi="Times New Roman" w:cs="Times New Roman"/>
        </w:rPr>
        <w:t xml:space="preserve"> d’affectation</w:t>
      </w:r>
      <w:r w:rsidRPr="003E0A95">
        <w:rPr>
          <w:rFonts w:ascii="Times New Roman" w:hAnsi="Times New Roman" w:cs="Times New Roman"/>
        </w:rPr>
        <w:t>.</w:t>
      </w:r>
      <w:r w:rsidR="00C4289C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C</w:t>
      </w:r>
      <w:r w:rsidR="00C4289C" w:rsidRPr="003E0A95">
        <w:rPr>
          <w:rFonts w:ascii="Times New Roman" w:hAnsi="Times New Roman" w:cs="Times New Roman"/>
        </w:rPr>
        <w:t>’est tout l</w:t>
      </w:r>
      <w:r w:rsidR="00A92230" w:rsidRPr="003E0A95">
        <w:rPr>
          <w:rFonts w:ascii="Times New Roman" w:hAnsi="Times New Roman" w:cs="Times New Roman"/>
        </w:rPr>
        <w:t xml:space="preserve">’enjeu </w:t>
      </w:r>
      <w:r w:rsidR="00C4289C" w:rsidRPr="003E0A95">
        <w:rPr>
          <w:rFonts w:ascii="Times New Roman" w:hAnsi="Times New Roman" w:cs="Times New Roman"/>
        </w:rPr>
        <w:t xml:space="preserve">du micro-débat </w:t>
      </w:r>
      <w:r w:rsidRPr="003E0A95">
        <w:rPr>
          <w:rFonts w:ascii="Times New Roman" w:hAnsi="Times New Roman" w:cs="Times New Roman"/>
        </w:rPr>
        <w:t xml:space="preserve">que Proust eut </w:t>
      </w:r>
      <w:r w:rsidR="00C4289C" w:rsidRPr="003E0A95">
        <w:rPr>
          <w:rFonts w:ascii="Times New Roman" w:hAnsi="Times New Roman" w:cs="Times New Roman"/>
        </w:rPr>
        <w:t xml:space="preserve">avec Daniel Halévy </w:t>
      </w:r>
      <w:r w:rsidRPr="003E0A95">
        <w:rPr>
          <w:rFonts w:ascii="Times New Roman" w:hAnsi="Times New Roman" w:cs="Times New Roman"/>
        </w:rPr>
        <w:t>à propos de</w:t>
      </w:r>
      <w:r w:rsidR="00C4289C" w:rsidRPr="003E0A95">
        <w:rPr>
          <w:rFonts w:ascii="Times New Roman" w:hAnsi="Times New Roman" w:cs="Times New Roman"/>
        </w:rPr>
        <w:t xml:space="preserve"> son emploi transitif direct du verbe </w:t>
      </w:r>
      <w:r w:rsidR="00C4289C" w:rsidRPr="003E0A95">
        <w:rPr>
          <w:rFonts w:ascii="Times New Roman" w:hAnsi="Times New Roman" w:cs="Times New Roman"/>
          <w:i/>
          <w:iCs/>
        </w:rPr>
        <w:t>renoncer</w:t>
      </w:r>
      <w:r w:rsidRPr="003E0A95">
        <w:rPr>
          <w:rStyle w:val="Appelnotedebasdep"/>
          <w:rFonts w:ascii="Times New Roman" w:hAnsi="Times New Roman" w:cs="Times New Roman"/>
        </w:rPr>
        <w:footnoteReference w:id="38"/>
      </w:r>
      <w:r w:rsidR="00C4289C" w:rsidRPr="003E0A95">
        <w:rPr>
          <w:rFonts w:ascii="Times New Roman" w:hAnsi="Times New Roman" w:cs="Times New Roman"/>
        </w:rPr>
        <w:t>, ainsi que de la mise en garde adressée à Louis Martin-</w:t>
      </w:r>
      <w:proofErr w:type="spellStart"/>
      <w:r w:rsidR="00C4289C" w:rsidRPr="003E0A95">
        <w:rPr>
          <w:rFonts w:ascii="Times New Roman" w:hAnsi="Times New Roman" w:cs="Times New Roman"/>
        </w:rPr>
        <w:t>Chauffier</w:t>
      </w:r>
      <w:proofErr w:type="spellEnd"/>
      <w:r w:rsidRPr="003E0A95">
        <w:rPr>
          <w:rFonts w:ascii="Times New Roman" w:hAnsi="Times New Roman" w:cs="Times New Roman"/>
        </w:rPr>
        <w:t xml:space="preserve"> </w:t>
      </w:r>
      <w:r w:rsidR="00C4289C" w:rsidRPr="003E0A95">
        <w:rPr>
          <w:rFonts w:ascii="Times New Roman" w:hAnsi="Times New Roman" w:cs="Times New Roman"/>
        </w:rPr>
        <w:t>:</w:t>
      </w:r>
      <w:proofErr w:type="gramStart"/>
      <w:r w:rsidR="00C4289C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C4289C" w:rsidRPr="003E0A95">
        <w:rPr>
          <w:rFonts w:ascii="Times New Roman" w:hAnsi="Times New Roman" w:cs="Times New Roman"/>
        </w:rPr>
        <w:t>votre</w:t>
      </w:r>
      <w:proofErr w:type="gramEnd"/>
      <w:r w:rsidR="00C4289C" w:rsidRPr="003E0A95">
        <w:rPr>
          <w:rFonts w:ascii="Times New Roman" w:hAnsi="Times New Roman" w:cs="Times New Roman"/>
        </w:rPr>
        <w:t xml:space="preserve"> style, style de vos lettres surtout et même de vos articles, me semblait courir, à force d’archaïsme et de préciosité abstraite, le risque de se dessécher, de se refroidir</w:t>
      </w:r>
      <w:r w:rsidR="00AC52C1" w:rsidRPr="003E0A95">
        <w:rPr>
          <w:rFonts w:ascii="Times New Roman" w:hAnsi="Times New Roman" w:cs="Times New Roman"/>
        </w:rPr>
        <w:t> </w:t>
      </w:r>
      <w:r w:rsidR="00C4289C" w:rsidRPr="003E0A95">
        <w:rPr>
          <w:rFonts w:ascii="Times New Roman" w:hAnsi="Times New Roman" w:cs="Times New Roman"/>
        </w:rPr>
        <w:t>[…]</w:t>
      </w:r>
      <w:r w:rsidRPr="003E0A95">
        <w:rPr>
          <w:rStyle w:val="Appelnotedebasdep"/>
          <w:rFonts w:ascii="Times New Roman" w:hAnsi="Times New Roman" w:cs="Times New Roman"/>
        </w:rPr>
        <w:footnoteReference w:id="39"/>
      </w:r>
      <w:r w:rsidR="00C81C76">
        <w:rPr>
          <w:rFonts w:ascii="Times New Roman" w:hAnsi="Times New Roman" w:cs="Times New Roman"/>
        </w:rPr>
        <w:t>»</w:t>
      </w:r>
      <w:r w:rsidR="00C4289C" w:rsidRPr="003E0A95">
        <w:rPr>
          <w:rFonts w:ascii="Times New Roman" w:hAnsi="Times New Roman" w:cs="Times New Roman"/>
        </w:rPr>
        <w:t xml:space="preserve">. </w:t>
      </w:r>
      <w:r w:rsidRPr="003E0A95">
        <w:rPr>
          <w:rFonts w:ascii="Times New Roman" w:hAnsi="Times New Roman" w:cs="Times New Roman"/>
        </w:rPr>
        <w:t>Cette h</w:t>
      </w:r>
      <w:r w:rsidR="00C4289C" w:rsidRPr="003E0A95">
        <w:rPr>
          <w:rFonts w:ascii="Times New Roman" w:hAnsi="Times New Roman" w:cs="Times New Roman"/>
        </w:rPr>
        <w:t>ostilité</w:t>
      </w:r>
      <w:r w:rsidRPr="003E0A95">
        <w:rPr>
          <w:rFonts w:ascii="Times New Roman" w:hAnsi="Times New Roman" w:cs="Times New Roman"/>
        </w:rPr>
        <w:t xml:space="preserve"> s’avère une donnée permanente de l’imaginaire proustien, ce que confirment aussi bien la note </w:t>
      </w:r>
      <w:r w:rsidR="00C81C76" w:rsidRPr="003E0A95">
        <w:rPr>
          <w:rFonts w:ascii="Times New Roman" w:hAnsi="Times New Roman" w:cs="Times New Roman"/>
        </w:rPr>
        <w:t xml:space="preserve">du </w:t>
      </w:r>
      <w:r w:rsidR="00C81C76" w:rsidRPr="003E0A95">
        <w:rPr>
          <w:rFonts w:ascii="Times New Roman" w:hAnsi="Times New Roman" w:cs="Times New Roman"/>
          <w:i/>
          <w:iCs/>
        </w:rPr>
        <w:t>Contre Sainte-Beuve</w:t>
      </w:r>
      <w:r w:rsidR="00C81C76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sur Moréas que</w:t>
      </w:r>
      <w:r w:rsidR="00C4289C" w:rsidRPr="003E0A95">
        <w:rPr>
          <w:rFonts w:ascii="Times New Roman" w:hAnsi="Times New Roman" w:cs="Times New Roman"/>
        </w:rPr>
        <w:t xml:space="preserve"> la rareté des archaïsmes lexicaux dans la </w:t>
      </w:r>
      <w:r w:rsidRPr="003E0A95">
        <w:rPr>
          <w:rFonts w:ascii="Times New Roman" w:hAnsi="Times New Roman" w:cs="Times New Roman"/>
          <w:i/>
          <w:iCs/>
        </w:rPr>
        <w:t>Recherche</w:t>
      </w:r>
      <w:r w:rsidRPr="003E0A95">
        <w:rPr>
          <w:rStyle w:val="Appelnotedebasdep"/>
          <w:rFonts w:ascii="Times New Roman" w:hAnsi="Times New Roman" w:cs="Times New Roman"/>
        </w:rPr>
        <w:footnoteReference w:id="40"/>
      </w:r>
      <w:r w:rsidRPr="003E0A95">
        <w:rPr>
          <w:rFonts w:ascii="Times New Roman" w:hAnsi="Times New Roman" w:cs="Times New Roman"/>
        </w:rPr>
        <w:t>.</w:t>
      </w:r>
      <w:r w:rsidR="00C4289C" w:rsidRPr="003E0A95">
        <w:rPr>
          <w:rFonts w:ascii="Times New Roman" w:hAnsi="Times New Roman" w:cs="Times New Roman"/>
        </w:rPr>
        <w:t xml:space="preserve"> D</w:t>
      </w:r>
      <w:r w:rsidRPr="003E0A95">
        <w:rPr>
          <w:rFonts w:ascii="Times New Roman" w:hAnsi="Times New Roman" w:cs="Times New Roman"/>
        </w:rPr>
        <w:t>’égales, sinon de plus sévères</w:t>
      </w:r>
      <w:r w:rsidR="00C4289C" w:rsidRPr="003E0A95">
        <w:rPr>
          <w:rFonts w:ascii="Times New Roman" w:hAnsi="Times New Roman" w:cs="Times New Roman"/>
        </w:rPr>
        <w:t xml:space="preserve"> réserves</w:t>
      </w:r>
      <w:r w:rsidRPr="003E0A95">
        <w:rPr>
          <w:rFonts w:ascii="Times New Roman" w:hAnsi="Times New Roman" w:cs="Times New Roman"/>
        </w:rPr>
        <w:t xml:space="preserve"> </w:t>
      </w:r>
      <w:r w:rsidR="00C4289C" w:rsidRPr="003E0A95">
        <w:rPr>
          <w:rFonts w:ascii="Times New Roman" w:hAnsi="Times New Roman" w:cs="Times New Roman"/>
        </w:rPr>
        <w:t>plane</w:t>
      </w:r>
      <w:r w:rsidRPr="003E0A95">
        <w:rPr>
          <w:rFonts w:ascii="Times New Roman" w:hAnsi="Times New Roman" w:cs="Times New Roman"/>
        </w:rPr>
        <w:t>nt</w:t>
      </w:r>
      <w:r w:rsidR="00C4289C" w:rsidRPr="003E0A95">
        <w:rPr>
          <w:rFonts w:ascii="Times New Roman" w:hAnsi="Times New Roman" w:cs="Times New Roman"/>
        </w:rPr>
        <w:t xml:space="preserve"> sur les néologismes. De prime abord, Proust semble bien peu enthousiaste face aux innovations qui </w:t>
      </w:r>
      <w:r w:rsidRPr="003E0A95">
        <w:rPr>
          <w:rFonts w:ascii="Times New Roman" w:hAnsi="Times New Roman" w:cs="Times New Roman"/>
        </w:rPr>
        <w:t xml:space="preserve">s’installent </w:t>
      </w:r>
      <w:r w:rsidR="00C4289C" w:rsidRPr="003E0A95">
        <w:rPr>
          <w:rFonts w:ascii="Times New Roman" w:hAnsi="Times New Roman" w:cs="Times New Roman"/>
        </w:rPr>
        <w:t>dans l’usage</w:t>
      </w:r>
      <w:r w:rsidRPr="003E0A95">
        <w:rPr>
          <w:rFonts w:ascii="Times New Roman" w:hAnsi="Times New Roman" w:cs="Times New Roman"/>
        </w:rPr>
        <w:t>, propagées souvent</w:t>
      </w:r>
      <w:r w:rsidR="00C4289C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par</w:t>
      </w:r>
      <w:r w:rsidR="00C4289C" w:rsidRPr="003E0A95">
        <w:rPr>
          <w:rFonts w:ascii="Times New Roman" w:hAnsi="Times New Roman" w:cs="Times New Roman"/>
        </w:rPr>
        <w:t xml:space="preserve"> un effet de </w:t>
      </w:r>
      <w:proofErr w:type="gramStart"/>
      <w:r w:rsidR="00C4289C" w:rsidRPr="003E0A95">
        <w:rPr>
          <w:rFonts w:ascii="Times New Roman" w:hAnsi="Times New Roman" w:cs="Times New Roman"/>
        </w:rPr>
        <w:t>mode</w:t>
      </w:r>
      <w:r w:rsidR="003E0A95">
        <w:rPr>
          <w:rFonts w:ascii="Times New Roman" w:hAnsi="Times New Roman" w:cs="Times New Roman"/>
        </w:rPr>
        <w:t>:</w:t>
      </w:r>
      <w:proofErr w:type="gramEnd"/>
      <w:r w:rsidR="00C4289C" w:rsidRPr="003E0A95">
        <w:rPr>
          <w:rFonts w:ascii="Times New Roman" w:hAnsi="Times New Roman" w:cs="Times New Roman"/>
        </w:rPr>
        <w:t xml:space="preserve"> il se cabre par exemple face </w:t>
      </w:r>
      <w:r w:rsidRPr="003E0A95">
        <w:rPr>
          <w:rFonts w:ascii="Times New Roman" w:hAnsi="Times New Roman" w:cs="Times New Roman"/>
        </w:rPr>
        <w:t>au</w:t>
      </w:r>
      <w:r w:rsidR="00C4289C" w:rsidRPr="003E0A95">
        <w:rPr>
          <w:rFonts w:ascii="Times New Roman" w:hAnsi="Times New Roman" w:cs="Times New Roman"/>
        </w:rPr>
        <w:t xml:space="preserve"> mot </w:t>
      </w:r>
      <w:r w:rsidR="003E0A95">
        <w:rPr>
          <w:rFonts w:ascii="Times New Roman" w:hAnsi="Times New Roman" w:cs="Times New Roman"/>
        </w:rPr>
        <w:t>«</w:t>
      </w:r>
      <w:r w:rsidR="00C4289C" w:rsidRPr="003E0A95">
        <w:rPr>
          <w:rFonts w:ascii="Times New Roman" w:hAnsi="Times New Roman" w:cs="Times New Roman"/>
        </w:rPr>
        <w:t>parution</w:t>
      </w:r>
      <w:r w:rsidR="00CD423C" w:rsidRPr="003E0A95">
        <w:rPr>
          <w:rStyle w:val="Appelnotedebasdep"/>
          <w:rFonts w:ascii="Times New Roman" w:hAnsi="Times New Roman" w:cs="Times New Roman"/>
        </w:rPr>
        <w:footnoteReference w:id="41"/>
      </w:r>
      <w:r w:rsidR="00C81C76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>,</w:t>
      </w:r>
      <w:r w:rsidR="00C4289C" w:rsidRPr="003E0A95">
        <w:rPr>
          <w:rFonts w:ascii="Times New Roman" w:hAnsi="Times New Roman" w:cs="Times New Roman"/>
        </w:rPr>
        <w:t xml:space="preserve"> ou </w:t>
      </w:r>
      <w:r w:rsidRPr="003E0A95">
        <w:rPr>
          <w:rFonts w:ascii="Times New Roman" w:hAnsi="Times New Roman" w:cs="Times New Roman"/>
        </w:rPr>
        <w:t>devant</w:t>
      </w:r>
      <w:r w:rsidR="00B506A0" w:rsidRPr="003E0A95">
        <w:rPr>
          <w:rFonts w:ascii="Times New Roman" w:hAnsi="Times New Roman" w:cs="Times New Roman"/>
        </w:rPr>
        <w:t xml:space="preserve"> </w:t>
      </w:r>
      <w:r w:rsidR="00C4289C" w:rsidRPr="003E0A95">
        <w:rPr>
          <w:rFonts w:ascii="Times New Roman" w:hAnsi="Times New Roman" w:cs="Times New Roman"/>
        </w:rPr>
        <w:t xml:space="preserve">la 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manière abrégée et barbare de parler</w:t>
      </w:r>
      <w:r w:rsidR="003E0A95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 qui consiste à tronquer le</w:t>
      </w:r>
      <w:r w:rsidR="00C4289C" w:rsidRPr="003E0A95">
        <w:rPr>
          <w:rFonts w:ascii="Times New Roman" w:hAnsi="Times New Roman" w:cs="Times New Roman"/>
        </w:rPr>
        <w:t xml:space="preserve"> syntagme </w:t>
      </w:r>
      <w:r w:rsidR="003E0A95">
        <w:rPr>
          <w:rFonts w:ascii="Times New Roman" w:hAnsi="Times New Roman" w:cs="Times New Roman"/>
        </w:rPr>
        <w:t>«</w:t>
      </w:r>
      <w:r w:rsidR="00C4289C" w:rsidRPr="003E0A95">
        <w:rPr>
          <w:rFonts w:ascii="Times New Roman" w:hAnsi="Times New Roman" w:cs="Times New Roman"/>
        </w:rPr>
        <w:t>exemplaire de luxe</w:t>
      </w:r>
      <w:r w:rsidR="003E0A95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 et à dire simplement</w:t>
      </w:r>
      <w:r w:rsidR="00C4289C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C4289C" w:rsidRPr="003E0A95">
        <w:rPr>
          <w:rFonts w:ascii="Times New Roman" w:hAnsi="Times New Roman" w:cs="Times New Roman"/>
        </w:rPr>
        <w:t>luxe</w:t>
      </w:r>
      <w:r w:rsidRPr="003E0A95">
        <w:rPr>
          <w:rStyle w:val="Appelnotedebasdep"/>
          <w:rFonts w:ascii="Times New Roman" w:hAnsi="Times New Roman" w:cs="Times New Roman"/>
        </w:rPr>
        <w:footnoteReference w:id="42"/>
      </w:r>
      <w:r w:rsidR="00C81C76">
        <w:rPr>
          <w:rFonts w:ascii="Times New Roman" w:hAnsi="Times New Roman" w:cs="Times New Roman"/>
        </w:rPr>
        <w:t>»</w:t>
      </w:r>
      <w:r w:rsidR="00C4289C" w:rsidRPr="003E0A95">
        <w:rPr>
          <w:rFonts w:ascii="Times New Roman" w:hAnsi="Times New Roman" w:cs="Times New Roman"/>
        </w:rPr>
        <w:t xml:space="preserve">. </w:t>
      </w:r>
      <w:r w:rsidRPr="003E0A95">
        <w:rPr>
          <w:rFonts w:ascii="Times New Roman" w:hAnsi="Times New Roman" w:cs="Times New Roman"/>
        </w:rPr>
        <w:t>Cependant</w:t>
      </w:r>
      <w:r w:rsidR="00C4289C"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</w:rPr>
        <w:t>en critiquant</w:t>
      </w:r>
      <w:r w:rsidR="00C4289C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l</w:t>
      </w:r>
      <w:r w:rsidR="00C4289C" w:rsidRPr="003E0A95">
        <w:rPr>
          <w:rFonts w:ascii="Times New Roman" w:hAnsi="Times New Roman" w:cs="Times New Roman"/>
        </w:rPr>
        <w:t>es expressions nouvelles</w:t>
      </w:r>
      <w:r w:rsidRPr="003E0A95">
        <w:rPr>
          <w:rFonts w:ascii="Times New Roman" w:hAnsi="Times New Roman" w:cs="Times New Roman"/>
        </w:rPr>
        <w:t>, Proust fait aussi preuve d</w:t>
      </w:r>
      <w:r w:rsidR="00EA6407">
        <w:rPr>
          <w:rFonts w:ascii="Times New Roman" w:hAnsi="Times New Roman" w:cs="Times New Roman"/>
        </w:rPr>
        <w:t>’ouverture</w:t>
      </w:r>
      <w:r w:rsidR="00C4289C"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</w:rPr>
        <w:t>et d’un</w:t>
      </w:r>
      <w:r w:rsidR="00C4289C" w:rsidRPr="003E0A95">
        <w:rPr>
          <w:rFonts w:ascii="Times New Roman" w:hAnsi="Times New Roman" w:cs="Times New Roman"/>
        </w:rPr>
        <w:t xml:space="preserve"> intérêt</w:t>
      </w:r>
      <w:r w:rsidRPr="003E0A95">
        <w:rPr>
          <w:rFonts w:ascii="Times New Roman" w:hAnsi="Times New Roman" w:cs="Times New Roman"/>
        </w:rPr>
        <w:t xml:space="preserve"> réel</w:t>
      </w:r>
      <w:r w:rsidR="00C4289C" w:rsidRPr="003E0A95">
        <w:rPr>
          <w:rFonts w:ascii="Times New Roman" w:hAnsi="Times New Roman" w:cs="Times New Roman"/>
        </w:rPr>
        <w:t xml:space="preserve"> pour </w:t>
      </w:r>
      <w:r w:rsidR="003E0A95">
        <w:rPr>
          <w:rFonts w:ascii="Times New Roman" w:hAnsi="Times New Roman" w:cs="Times New Roman"/>
        </w:rPr>
        <w:t>«</w:t>
      </w:r>
      <w:r w:rsidR="00C4289C" w:rsidRPr="003E0A95">
        <w:rPr>
          <w:rFonts w:ascii="Times New Roman" w:hAnsi="Times New Roman" w:cs="Times New Roman"/>
        </w:rPr>
        <w:t>la créativité lexicale de son époque</w:t>
      </w:r>
      <w:r w:rsidRPr="003E0A95">
        <w:rPr>
          <w:rStyle w:val="Appelnotedebasdep"/>
          <w:rFonts w:ascii="Times New Roman" w:hAnsi="Times New Roman" w:cs="Times New Roman"/>
        </w:rPr>
        <w:footnoteReference w:id="43"/>
      </w:r>
      <w:r w:rsidR="00C81C76">
        <w:rPr>
          <w:rFonts w:ascii="Times New Roman" w:hAnsi="Times New Roman" w:cs="Times New Roman"/>
        </w:rPr>
        <w:t>»</w:t>
      </w:r>
      <w:r w:rsidR="00C4289C" w:rsidRPr="003E0A95">
        <w:rPr>
          <w:rFonts w:ascii="Times New Roman" w:hAnsi="Times New Roman" w:cs="Times New Roman"/>
        </w:rPr>
        <w:t xml:space="preserve">. </w:t>
      </w:r>
      <w:r w:rsidRPr="003E0A95">
        <w:rPr>
          <w:rFonts w:ascii="Times New Roman" w:hAnsi="Times New Roman" w:cs="Times New Roman"/>
        </w:rPr>
        <w:t xml:space="preserve">Car, à bien y voir, ce qui le </w:t>
      </w:r>
      <w:r w:rsidR="00EB52DC" w:rsidRPr="003E0A95">
        <w:rPr>
          <w:rFonts w:ascii="Times New Roman" w:hAnsi="Times New Roman" w:cs="Times New Roman"/>
        </w:rPr>
        <w:t>hérisse</w:t>
      </w:r>
      <w:r w:rsidRPr="003E0A95">
        <w:rPr>
          <w:rFonts w:ascii="Times New Roman" w:hAnsi="Times New Roman" w:cs="Times New Roman"/>
        </w:rPr>
        <w:t xml:space="preserve"> n’est pas </w:t>
      </w:r>
      <w:r w:rsidR="00AC52C1" w:rsidRPr="003E0A95">
        <w:rPr>
          <w:rFonts w:ascii="Times New Roman" w:hAnsi="Times New Roman" w:cs="Times New Roman"/>
        </w:rPr>
        <w:t xml:space="preserve">tant </w:t>
      </w:r>
      <w:r w:rsidRPr="003E0A95">
        <w:rPr>
          <w:rFonts w:ascii="Times New Roman" w:hAnsi="Times New Roman" w:cs="Times New Roman"/>
        </w:rPr>
        <w:t xml:space="preserve">le néologisme en soi – Proust n’est pas </w:t>
      </w:r>
      <w:proofErr w:type="spellStart"/>
      <w:r w:rsidRPr="003E0A95">
        <w:rPr>
          <w:rFonts w:ascii="Times New Roman" w:hAnsi="Times New Roman" w:cs="Times New Roman"/>
        </w:rPr>
        <w:t>Thérive</w:t>
      </w:r>
      <w:proofErr w:type="spellEnd"/>
      <w:r w:rsidRPr="003E0A95">
        <w:rPr>
          <w:rFonts w:ascii="Times New Roman" w:hAnsi="Times New Roman" w:cs="Times New Roman"/>
        </w:rPr>
        <w:t xml:space="preserve"> et ne souhaite nullement </w:t>
      </w:r>
      <w:r w:rsidR="00C81C76">
        <w:rPr>
          <w:rFonts w:ascii="Times New Roman" w:hAnsi="Times New Roman" w:cs="Times New Roman"/>
        </w:rPr>
        <w:t>pour le</w:t>
      </w:r>
      <w:r w:rsidR="00A92230" w:rsidRPr="003E0A95">
        <w:rPr>
          <w:rFonts w:ascii="Times New Roman" w:hAnsi="Times New Roman" w:cs="Times New Roman"/>
        </w:rPr>
        <w:t xml:space="preserve"> français </w:t>
      </w:r>
      <w:r w:rsidR="00C81C76">
        <w:rPr>
          <w:rFonts w:ascii="Times New Roman" w:hAnsi="Times New Roman" w:cs="Times New Roman"/>
        </w:rPr>
        <w:t>le statut de</w:t>
      </w:r>
      <w:proofErr w:type="gramStart"/>
      <w:r w:rsidR="00C81C76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AC52C1" w:rsidRPr="003E0A95">
        <w:rPr>
          <w:rFonts w:ascii="Times New Roman" w:hAnsi="Times New Roman" w:cs="Times New Roman"/>
        </w:rPr>
        <w:t>langue</w:t>
      </w:r>
      <w:proofErr w:type="gramEnd"/>
      <w:r w:rsidR="00AC52C1" w:rsidRPr="003E0A95">
        <w:rPr>
          <w:rFonts w:ascii="Times New Roman" w:hAnsi="Times New Roman" w:cs="Times New Roman"/>
        </w:rPr>
        <w:t xml:space="preserve"> morte</w:t>
      </w:r>
      <w:r w:rsidR="00AC52C1" w:rsidRPr="003E0A95">
        <w:rPr>
          <w:rStyle w:val="Appelnotedebasdep"/>
          <w:rFonts w:ascii="Times New Roman" w:hAnsi="Times New Roman" w:cs="Times New Roman"/>
        </w:rPr>
        <w:footnoteReference w:id="44"/>
      </w:r>
      <w:r w:rsidR="00C81C76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 –</w:t>
      </w:r>
      <w:r w:rsidR="00C4289C" w:rsidRPr="003E0A95">
        <w:rPr>
          <w:rFonts w:ascii="Times New Roman" w:hAnsi="Times New Roman" w:cs="Times New Roman"/>
        </w:rPr>
        <w:t xml:space="preserve"> mais </w:t>
      </w:r>
      <w:r w:rsidRPr="003E0A95">
        <w:rPr>
          <w:rFonts w:ascii="Times New Roman" w:hAnsi="Times New Roman" w:cs="Times New Roman"/>
        </w:rPr>
        <w:t xml:space="preserve">le tic de </w:t>
      </w:r>
      <w:r w:rsidR="00C4289C" w:rsidRPr="003E0A95">
        <w:rPr>
          <w:rFonts w:ascii="Times New Roman" w:hAnsi="Times New Roman" w:cs="Times New Roman"/>
        </w:rPr>
        <w:t>langage</w:t>
      </w:r>
      <w:r w:rsidRPr="003E0A95">
        <w:rPr>
          <w:rFonts w:ascii="Times New Roman" w:hAnsi="Times New Roman" w:cs="Times New Roman"/>
        </w:rPr>
        <w:t xml:space="preserve"> imitatif ou, pis encore, l’artifice d</w:t>
      </w:r>
      <w:r w:rsidR="00C81C76">
        <w:rPr>
          <w:rFonts w:ascii="Times New Roman" w:hAnsi="Times New Roman" w:cs="Times New Roman"/>
        </w:rPr>
        <w:t>e</w:t>
      </w:r>
      <w:r w:rsidRPr="003E0A95">
        <w:rPr>
          <w:rFonts w:ascii="Times New Roman" w:hAnsi="Times New Roman" w:cs="Times New Roman"/>
        </w:rPr>
        <w:t xml:space="preserve"> style</w:t>
      </w:r>
      <w:r w:rsidR="00C4289C" w:rsidRPr="003E0A95">
        <w:rPr>
          <w:rFonts w:ascii="Times New Roman" w:hAnsi="Times New Roman" w:cs="Times New Roman"/>
        </w:rPr>
        <w:t xml:space="preserve">. </w:t>
      </w:r>
    </w:p>
    <w:p w14:paraId="23F17A10" w14:textId="334CF5CA" w:rsidR="00B506A0" w:rsidRPr="003E0A95" w:rsidRDefault="005F5958" w:rsidP="005F5958">
      <w:pPr>
        <w:jc w:val="both"/>
        <w:rPr>
          <w:rFonts w:ascii="Times New Roman" w:hAnsi="Times New Roman" w:cs="Times New Roman"/>
          <w:lang w:val="fr-FR"/>
        </w:rPr>
      </w:pPr>
      <w:r w:rsidRPr="003E0A95">
        <w:rPr>
          <w:rFonts w:ascii="Times New Roman" w:hAnsi="Times New Roman" w:cs="Times New Roman"/>
          <w:lang w:val="fr-FR"/>
        </w:rPr>
        <w:t xml:space="preserve">À propos de tics et d’artifices, </w:t>
      </w:r>
      <w:r w:rsidR="00A92230" w:rsidRPr="003E0A95">
        <w:rPr>
          <w:rFonts w:ascii="Times New Roman" w:hAnsi="Times New Roman" w:cs="Times New Roman"/>
          <w:lang w:val="fr-FR"/>
        </w:rPr>
        <w:t>la susceptibilité</w:t>
      </w:r>
      <w:r w:rsidRPr="003E0A95">
        <w:rPr>
          <w:rFonts w:ascii="Times New Roman" w:hAnsi="Times New Roman" w:cs="Times New Roman"/>
          <w:lang w:val="fr-FR"/>
        </w:rPr>
        <w:t xml:space="preserve"> de Proust tourne presque </w:t>
      </w:r>
      <w:r w:rsidR="00EA6407">
        <w:rPr>
          <w:rFonts w:ascii="Times New Roman" w:hAnsi="Times New Roman" w:cs="Times New Roman"/>
          <w:lang w:val="fr-FR"/>
        </w:rPr>
        <w:t>à la</w:t>
      </w:r>
      <w:r w:rsidRPr="003E0A95">
        <w:rPr>
          <w:rFonts w:ascii="Times New Roman" w:hAnsi="Times New Roman" w:cs="Times New Roman"/>
          <w:lang w:val="fr-FR"/>
        </w:rPr>
        <w:t xml:space="preserve"> manie dès lors qu’il est question de phraséologie. </w:t>
      </w:r>
      <w:r w:rsidRPr="003E0A95">
        <w:rPr>
          <w:rFonts w:ascii="Times New Roman" w:hAnsi="Times New Roman" w:cs="Times New Roman"/>
          <w:i/>
          <w:iCs/>
          <w:lang w:val="fr-FR"/>
        </w:rPr>
        <w:t>Exit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="00AC52C1" w:rsidRPr="003E0A95">
        <w:rPr>
          <w:rFonts w:ascii="Times New Roman" w:hAnsi="Times New Roman" w:cs="Times New Roman"/>
          <w:lang w:val="fr-FR"/>
        </w:rPr>
        <w:t>alors</w:t>
      </w:r>
      <w:proofErr w:type="gramStart"/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“</w:t>
      </w:r>
      <w:proofErr w:type="gramEnd"/>
      <w:r w:rsidR="00E53D6E" w:rsidRPr="003E0A95">
        <w:rPr>
          <w:rFonts w:ascii="Times New Roman" w:hAnsi="Times New Roman" w:cs="Times New Roman"/>
        </w:rPr>
        <w:t>pêcher une indisposition dans la mer”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 xml:space="preserve"> qui</w:t>
      </w:r>
      <w:r w:rsidR="00E53D6E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[…] est vraiment de mauvais goût</w:t>
      </w:r>
      <w:r w:rsidRPr="003E0A95">
        <w:rPr>
          <w:rStyle w:val="Appelnotedebasdep"/>
          <w:rFonts w:ascii="Times New Roman" w:hAnsi="Times New Roman" w:cs="Times New Roman"/>
        </w:rPr>
        <w:footnoteReference w:id="45"/>
      </w:r>
      <w:r w:rsidR="00C81C76">
        <w:rPr>
          <w:rFonts w:ascii="Times New Roman" w:hAnsi="Times New Roman" w:cs="Times New Roman"/>
        </w:rPr>
        <w:t>»</w:t>
      </w:r>
      <w:r w:rsidR="00E53D6E"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  <w:i/>
          <w:iCs/>
        </w:rPr>
        <w:t>exit</w:t>
      </w:r>
      <w:r w:rsidR="00E53D6E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évoquer des problèmes</w:t>
      </w:r>
      <w:r w:rsidR="003E0A95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>, qui</w:t>
      </w:r>
      <w:r w:rsidR="00E53D6E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n’est pas du plus pur</w:t>
      </w:r>
      <w:r w:rsidRPr="003E0A95">
        <w:rPr>
          <w:rFonts w:ascii="Times New Roman" w:hAnsi="Times New Roman" w:cs="Times New Roman"/>
        </w:rPr>
        <w:t xml:space="preserve"> [français]</w:t>
      </w:r>
      <w:r w:rsidRPr="003E0A95">
        <w:rPr>
          <w:rStyle w:val="Appelnotedebasdep"/>
          <w:rFonts w:ascii="Times New Roman" w:hAnsi="Times New Roman" w:cs="Times New Roman"/>
        </w:rPr>
        <w:footnoteReference w:id="46"/>
      </w:r>
      <w:r w:rsidR="00C81C76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>,</w:t>
      </w:r>
      <w:r w:rsidR="00E53D6E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exit</w:t>
      </w:r>
      <w:r w:rsidRPr="003E0A95">
        <w:rPr>
          <w:rFonts w:ascii="Times New Roman" w:hAnsi="Times New Roman" w:cs="Times New Roman"/>
        </w:rPr>
        <w:t xml:space="preserve"> aussi </w:t>
      </w:r>
      <w:r w:rsidR="00E53D6E" w:rsidRPr="003E0A95">
        <w:rPr>
          <w:rFonts w:ascii="Times New Roman" w:hAnsi="Times New Roman" w:cs="Times New Roman"/>
        </w:rPr>
        <w:t xml:space="preserve">le syntagme </w:t>
      </w:r>
      <w:r w:rsidR="003E0A95">
        <w:rPr>
          <w:rFonts w:ascii="Times New Roman" w:hAnsi="Times New Roman" w:cs="Times New Roman"/>
        </w:rPr>
        <w:t>«</w:t>
      </w:r>
      <w:r w:rsidR="00E53D6E" w:rsidRPr="003E0A95">
        <w:rPr>
          <w:rFonts w:ascii="Times New Roman" w:hAnsi="Times New Roman" w:cs="Times New Roman"/>
        </w:rPr>
        <w:t>gloire prestigieuse</w:t>
      </w:r>
      <w:r w:rsidRPr="003E0A95">
        <w:rPr>
          <w:rStyle w:val="Appelnotedebasdep"/>
          <w:rFonts w:ascii="Times New Roman" w:hAnsi="Times New Roman" w:cs="Times New Roman"/>
        </w:rPr>
        <w:footnoteReference w:id="47"/>
      </w:r>
      <w:r w:rsidR="00C81C76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, </w:t>
      </w:r>
      <w:r w:rsidR="00A92230" w:rsidRPr="003E0A95">
        <w:rPr>
          <w:rFonts w:ascii="Times New Roman" w:hAnsi="Times New Roman" w:cs="Times New Roman"/>
        </w:rPr>
        <w:t>frisant</w:t>
      </w:r>
      <w:r w:rsidR="00E53D6E" w:rsidRPr="003E0A95">
        <w:rPr>
          <w:rFonts w:ascii="Times New Roman" w:hAnsi="Times New Roman" w:cs="Times New Roman"/>
        </w:rPr>
        <w:t xml:space="preserve"> </w:t>
      </w:r>
      <w:r w:rsidR="00A92230" w:rsidRPr="003E0A95">
        <w:rPr>
          <w:rFonts w:ascii="Times New Roman" w:hAnsi="Times New Roman" w:cs="Times New Roman"/>
        </w:rPr>
        <w:t>le</w:t>
      </w:r>
      <w:r w:rsidR="00E53D6E" w:rsidRPr="003E0A95">
        <w:rPr>
          <w:rFonts w:ascii="Times New Roman" w:hAnsi="Times New Roman" w:cs="Times New Roman"/>
        </w:rPr>
        <w:t xml:space="preserve"> pléonasme. En réalité, </w:t>
      </w:r>
      <w:r w:rsidR="00E53D6E" w:rsidRPr="003E0A95">
        <w:rPr>
          <w:rFonts w:ascii="Times New Roman" w:hAnsi="Times New Roman" w:cs="Times New Roman"/>
          <w:lang w:val="fr-FR"/>
        </w:rPr>
        <w:t>plutôt que l’incorrection</w:t>
      </w:r>
      <w:r w:rsidRPr="003E0A95">
        <w:rPr>
          <w:rFonts w:ascii="Times New Roman" w:hAnsi="Times New Roman" w:cs="Times New Roman"/>
          <w:lang w:val="fr-FR"/>
        </w:rPr>
        <w:t xml:space="preserve"> patente</w:t>
      </w:r>
      <w:r w:rsidR="00E53D6E" w:rsidRPr="003E0A95">
        <w:rPr>
          <w:rFonts w:ascii="Times New Roman" w:hAnsi="Times New Roman" w:cs="Times New Roman"/>
          <w:lang w:val="fr-FR"/>
        </w:rPr>
        <w:t xml:space="preserve"> d’une tournure, Proust </w:t>
      </w:r>
      <w:r w:rsidRPr="003E0A95">
        <w:rPr>
          <w:rFonts w:ascii="Times New Roman" w:hAnsi="Times New Roman" w:cs="Times New Roman"/>
          <w:lang w:val="fr-FR"/>
        </w:rPr>
        <w:t>stigmatise chez ses correspondants</w:t>
      </w:r>
      <w:r w:rsidR="00E53D6E" w:rsidRPr="003E0A95">
        <w:rPr>
          <w:rFonts w:ascii="Times New Roman" w:hAnsi="Times New Roman" w:cs="Times New Roman"/>
          <w:lang w:val="fr-FR"/>
        </w:rPr>
        <w:t xml:space="preserve"> l</w:t>
      </w:r>
      <w:r w:rsidRPr="003E0A95">
        <w:rPr>
          <w:rFonts w:ascii="Times New Roman" w:hAnsi="Times New Roman" w:cs="Times New Roman"/>
          <w:lang w:val="fr-FR"/>
        </w:rPr>
        <w:t>’apparition d</w:t>
      </w:r>
      <w:r w:rsidR="00E53D6E" w:rsidRPr="003E0A95">
        <w:rPr>
          <w:rFonts w:ascii="Times New Roman" w:hAnsi="Times New Roman" w:cs="Times New Roman"/>
          <w:lang w:val="fr-FR"/>
        </w:rPr>
        <w:t>e formules prêtes</w:t>
      </w:r>
      <w:r w:rsidR="00EA6407">
        <w:rPr>
          <w:rFonts w:ascii="Times New Roman" w:hAnsi="Times New Roman" w:cs="Times New Roman"/>
          <w:lang w:val="fr-FR"/>
        </w:rPr>
        <w:t xml:space="preserve"> </w:t>
      </w:r>
      <w:r w:rsidR="00E53D6E" w:rsidRPr="003E0A95">
        <w:rPr>
          <w:rFonts w:ascii="Times New Roman" w:hAnsi="Times New Roman" w:cs="Times New Roman"/>
          <w:lang w:val="fr-FR"/>
        </w:rPr>
        <w:t>à</w:t>
      </w:r>
      <w:r w:rsidR="00EA6407">
        <w:rPr>
          <w:rFonts w:ascii="Times New Roman" w:hAnsi="Times New Roman" w:cs="Times New Roman"/>
          <w:lang w:val="fr-FR"/>
        </w:rPr>
        <w:t xml:space="preserve"> l’emploi</w:t>
      </w:r>
      <w:r w:rsidR="00E53D6E" w:rsidRPr="003E0A95">
        <w:rPr>
          <w:rFonts w:ascii="Times New Roman" w:hAnsi="Times New Roman" w:cs="Times New Roman"/>
          <w:lang w:val="fr-FR"/>
        </w:rPr>
        <w:t xml:space="preserve">, les </w:t>
      </w:r>
      <w:r w:rsidRPr="003E0A95">
        <w:rPr>
          <w:rFonts w:ascii="Times New Roman" w:hAnsi="Times New Roman" w:cs="Times New Roman"/>
          <w:lang w:val="fr-FR"/>
        </w:rPr>
        <w:t>réflexes</w:t>
      </w:r>
      <w:r w:rsidR="00E53D6E" w:rsidRPr="003E0A95">
        <w:rPr>
          <w:rFonts w:ascii="Times New Roman" w:hAnsi="Times New Roman" w:cs="Times New Roman"/>
          <w:lang w:val="fr-FR"/>
        </w:rPr>
        <w:t xml:space="preserve"> langag</w:t>
      </w:r>
      <w:r w:rsidRPr="003E0A95">
        <w:rPr>
          <w:rFonts w:ascii="Times New Roman" w:hAnsi="Times New Roman" w:cs="Times New Roman"/>
          <w:lang w:val="fr-FR"/>
        </w:rPr>
        <w:t>iers</w:t>
      </w:r>
      <w:r w:rsidR="00E53D6E" w:rsidRPr="003E0A95">
        <w:rPr>
          <w:rFonts w:ascii="Times New Roman" w:hAnsi="Times New Roman" w:cs="Times New Roman"/>
          <w:lang w:val="fr-FR"/>
        </w:rPr>
        <w:t xml:space="preserve"> qui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="00E53D6E" w:rsidRPr="003E0A95">
        <w:rPr>
          <w:rFonts w:ascii="Times New Roman" w:hAnsi="Times New Roman" w:cs="Times New Roman"/>
          <w:lang w:val="fr-FR"/>
        </w:rPr>
        <w:t>ôtent à l’écriture toute individualité et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="00AC52C1" w:rsidRPr="003E0A95">
        <w:rPr>
          <w:rFonts w:ascii="Times New Roman" w:hAnsi="Times New Roman" w:cs="Times New Roman"/>
          <w:lang w:val="fr-FR"/>
        </w:rPr>
        <w:t>trahissent</w:t>
      </w:r>
      <w:r w:rsidR="00E53D6E" w:rsidRPr="003E0A95">
        <w:rPr>
          <w:rFonts w:ascii="Times New Roman" w:hAnsi="Times New Roman" w:cs="Times New Roman"/>
          <w:lang w:val="fr-FR"/>
        </w:rPr>
        <w:t xml:space="preserve"> souvent le démon de </w:t>
      </w:r>
      <w:proofErr w:type="gramStart"/>
      <w:r w:rsidR="00E53D6E" w:rsidRPr="003E0A95">
        <w:rPr>
          <w:rFonts w:ascii="Times New Roman" w:hAnsi="Times New Roman" w:cs="Times New Roman"/>
          <w:lang w:val="fr-FR"/>
        </w:rPr>
        <w:t>l’imitation</w:t>
      </w:r>
      <w:r w:rsidR="003E0A95">
        <w:rPr>
          <w:rFonts w:ascii="Times New Roman" w:hAnsi="Times New Roman" w:cs="Times New Roman"/>
          <w:lang w:val="fr-FR"/>
        </w:rPr>
        <w:t>:</w:t>
      </w:r>
      <w:proofErr w:type="gramEnd"/>
      <w:r w:rsidR="00E53D6E"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  <w:lang w:val="fr-FR"/>
        </w:rPr>
        <w:t>«</w:t>
      </w:r>
      <w:r w:rsidR="00E53D6E" w:rsidRPr="003E0A95">
        <w:rPr>
          <w:rFonts w:ascii="Times New Roman" w:hAnsi="Times New Roman" w:cs="Times New Roman"/>
        </w:rPr>
        <w:t>mais je n’aime pas “tout uniment”, “bon Littré”, “cocasserie verbale” […] toute cette défroque de Lemaître qui a trop servi</w:t>
      </w:r>
      <w:r w:rsidRPr="003E0A95">
        <w:rPr>
          <w:rStyle w:val="Appelnotedebasdep"/>
          <w:rFonts w:ascii="Times New Roman" w:hAnsi="Times New Roman" w:cs="Times New Roman"/>
        </w:rPr>
        <w:footnoteReference w:id="48"/>
      </w:r>
      <w:r w:rsidR="00C81C76">
        <w:rPr>
          <w:rFonts w:ascii="Times New Roman" w:hAnsi="Times New Roman" w:cs="Times New Roman"/>
        </w:rPr>
        <w:t>»</w:t>
      </w:r>
      <w:r w:rsidR="00B506A0" w:rsidRPr="003E0A95">
        <w:rPr>
          <w:rFonts w:ascii="Times New Roman" w:hAnsi="Times New Roman" w:cs="Times New Roman"/>
        </w:rPr>
        <w:t xml:space="preserve">. Si la hantise </w:t>
      </w:r>
      <w:r w:rsidR="00C81C76">
        <w:rPr>
          <w:rFonts w:ascii="Times New Roman" w:hAnsi="Times New Roman" w:cs="Times New Roman"/>
        </w:rPr>
        <w:t>de la contamination du style</w:t>
      </w:r>
      <w:r w:rsidR="00AC52C1" w:rsidRPr="003E0A95">
        <w:rPr>
          <w:rFonts w:ascii="Times New Roman" w:hAnsi="Times New Roman" w:cs="Times New Roman"/>
        </w:rPr>
        <w:t xml:space="preserve"> par le</w:t>
      </w:r>
      <w:r w:rsidR="00B506A0" w:rsidRPr="003E0A95">
        <w:rPr>
          <w:rFonts w:ascii="Times New Roman" w:hAnsi="Times New Roman" w:cs="Times New Roman"/>
        </w:rPr>
        <w:t xml:space="preserve"> pastiche involontaire est bien </w:t>
      </w:r>
      <w:r w:rsidRPr="003E0A95">
        <w:rPr>
          <w:rFonts w:ascii="Times New Roman" w:hAnsi="Times New Roman" w:cs="Times New Roman"/>
        </w:rPr>
        <w:t xml:space="preserve">une préoccupation </w:t>
      </w:r>
      <w:r w:rsidR="00AC52C1" w:rsidRPr="003E0A95">
        <w:rPr>
          <w:rFonts w:ascii="Times New Roman" w:hAnsi="Times New Roman" w:cs="Times New Roman"/>
        </w:rPr>
        <w:t>constante</w:t>
      </w:r>
      <w:r w:rsidRPr="003E0A95">
        <w:rPr>
          <w:rFonts w:ascii="Times New Roman" w:hAnsi="Times New Roman" w:cs="Times New Roman"/>
        </w:rPr>
        <w:t xml:space="preserve">, et personnelle, </w:t>
      </w:r>
      <w:r w:rsidR="00AC52C1" w:rsidRPr="003E0A95">
        <w:rPr>
          <w:rFonts w:ascii="Times New Roman" w:hAnsi="Times New Roman" w:cs="Times New Roman"/>
        </w:rPr>
        <w:t>chez Proust</w:t>
      </w:r>
      <w:r w:rsidR="00B506A0" w:rsidRPr="003E0A95">
        <w:rPr>
          <w:rFonts w:ascii="Times New Roman" w:hAnsi="Times New Roman" w:cs="Times New Roman"/>
        </w:rPr>
        <w:t>, l’obsession pour le cliché et</w:t>
      </w:r>
      <w:r w:rsidR="00AC52C1" w:rsidRPr="003E0A95">
        <w:rPr>
          <w:rFonts w:ascii="Times New Roman" w:hAnsi="Times New Roman" w:cs="Times New Roman"/>
        </w:rPr>
        <w:t xml:space="preserve"> </w:t>
      </w:r>
      <w:r w:rsidR="00B506A0" w:rsidRPr="003E0A95">
        <w:rPr>
          <w:rFonts w:ascii="Times New Roman" w:hAnsi="Times New Roman" w:cs="Times New Roman"/>
        </w:rPr>
        <w:t>l’exaltation de l’originalité expressive</w:t>
      </w:r>
      <w:r w:rsidRPr="003E0A95">
        <w:rPr>
          <w:rFonts w:ascii="Times New Roman" w:hAnsi="Times New Roman" w:cs="Times New Roman"/>
        </w:rPr>
        <w:t xml:space="preserve"> </w:t>
      </w:r>
      <w:r w:rsidR="00B506A0" w:rsidRPr="003E0A95">
        <w:rPr>
          <w:rFonts w:ascii="Times New Roman" w:hAnsi="Times New Roman" w:cs="Times New Roman"/>
        </w:rPr>
        <w:t xml:space="preserve">s’inscrivent dans la tradition ouverte par les romantiques, pourfendeurs de périphrases, et poursuivie au tournant du siècle, avec les </w:t>
      </w:r>
      <w:r w:rsidRPr="003E0A95">
        <w:rPr>
          <w:rFonts w:ascii="Times New Roman" w:hAnsi="Times New Roman" w:cs="Times New Roman"/>
        </w:rPr>
        <w:t>dérives</w:t>
      </w:r>
      <w:r w:rsidR="00B506A0" w:rsidRPr="003E0A95">
        <w:rPr>
          <w:rFonts w:ascii="Times New Roman" w:hAnsi="Times New Roman" w:cs="Times New Roman"/>
        </w:rPr>
        <w:t xml:space="preserve"> que l’on sait, par la mouvance symboliste. </w:t>
      </w:r>
      <w:r w:rsidRPr="003E0A95">
        <w:rPr>
          <w:rFonts w:ascii="Times New Roman" w:hAnsi="Times New Roman" w:cs="Times New Roman"/>
        </w:rPr>
        <w:t xml:space="preserve">Ce contre quoi Proust ne cesse d’argumenter dans tous ses écrits, c’est le figement </w:t>
      </w:r>
      <w:r w:rsidRPr="003E0A95">
        <w:rPr>
          <w:rFonts w:ascii="Times New Roman" w:hAnsi="Times New Roman" w:cs="Times New Roman"/>
        </w:rPr>
        <w:lastRenderedPageBreak/>
        <w:t>phraséologique</w:t>
      </w:r>
      <w:r w:rsidR="00B506A0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qui banalise</w:t>
      </w:r>
      <w:r w:rsidR="00B506A0" w:rsidRPr="003E0A95">
        <w:rPr>
          <w:rFonts w:ascii="Times New Roman" w:hAnsi="Times New Roman" w:cs="Times New Roman"/>
        </w:rPr>
        <w:t xml:space="preserve"> le travail sur l’image. En expliquant </w:t>
      </w:r>
      <w:r w:rsidRPr="003E0A95">
        <w:rPr>
          <w:rFonts w:ascii="Times New Roman" w:hAnsi="Times New Roman" w:cs="Times New Roman"/>
        </w:rPr>
        <w:t xml:space="preserve">en 1916 </w:t>
      </w:r>
      <w:r w:rsidR="00B506A0" w:rsidRPr="003E0A95">
        <w:rPr>
          <w:rFonts w:ascii="Times New Roman" w:hAnsi="Times New Roman" w:cs="Times New Roman"/>
        </w:rPr>
        <w:t xml:space="preserve">à </w:t>
      </w:r>
      <w:r w:rsidRPr="003E0A95">
        <w:rPr>
          <w:rFonts w:ascii="Times New Roman" w:hAnsi="Times New Roman" w:cs="Times New Roman"/>
        </w:rPr>
        <w:t xml:space="preserve">Gaston </w:t>
      </w:r>
      <w:r w:rsidR="00B506A0" w:rsidRPr="003E0A95">
        <w:rPr>
          <w:rFonts w:ascii="Times New Roman" w:hAnsi="Times New Roman" w:cs="Times New Roman"/>
        </w:rPr>
        <w:t xml:space="preserve">Gallimard que les vers d’Henri Ghéon manquent de réaliser </w:t>
      </w:r>
      <w:r w:rsidR="003E0A95">
        <w:rPr>
          <w:rFonts w:ascii="Times New Roman" w:hAnsi="Times New Roman" w:cs="Times New Roman"/>
        </w:rPr>
        <w:t>«</w:t>
      </w:r>
      <w:r w:rsidR="00B506A0" w:rsidRPr="003E0A95">
        <w:rPr>
          <w:rFonts w:ascii="Times New Roman" w:hAnsi="Times New Roman" w:cs="Times New Roman"/>
          <w:lang w:val="fr-FR"/>
        </w:rPr>
        <w:t xml:space="preserve">la brusque combinaison de la pensée et de l’image nécessaire, instantanée et </w:t>
      </w:r>
      <w:proofErr w:type="spellStart"/>
      <w:r w:rsidR="00B506A0" w:rsidRPr="003E0A95">
        <w:rPr>
          <w:rFonts w:ascii="Times New Roman" w:hAnsi="Times New Roman" w:cs="Times New Roman"/>
          <w:lang w:val="fr-FR"/>
        </w:rPr>
        <w:t>conflagrante</w:t>
      </w:r>
      <w:proofErr w:type="spellEnd"/>
      <w:r w:rsidRPr="003E0A95">
        <w:rPr>
          <w:rStyle w:val="Appelnotedebasdep"/>
          <w:rFonts w:ascii="Times New Roman" w:hAnsi="Times New Roman" w:cs="Times New Roman"/>
          <w:lang w:val="fr-FR"/>
        </w:rPr>
        <w:footnoteReference w:id="49"/>
      </w:r>
      <w:r w:rsidR="00C81C76">
        <w:rPr>
          <w:rFonts w:ascii="Times New Roman" w:hAnsi="Times New Roman" w:cs="Times New Roman"/>
          <w:lang w:val="fr-FR"/>
        </w:rPr>
        <w:t>»</w:t>
      </w:r>
      <w:r w:rsidR="00B506A0" w:rsidRPr="003E0A95">
        <w:rPr>
          <w:rFonts w:ascii="Times New Roman" w:hAnsi="Times New Roman" w:cs="Times New Roman"/>
          <w:lang w:val="fr-FR"/>
        </w:rPr>
        <w:t xml:space="preserve">, Proust résume le </w:t>
      </w:r>
      <w:r w:rsidRPr="003E0A95">
        <w:rPr>
          <w:rFonts w:ascii="Times New Roman" w:hAnsi="Times New Roman" w:cs="Times New Roman"/>
          <w:lang w:val="fr-FR"/>
        </w:rPr>
        <w:t>dogme</w:t>
      </w:r>
      <w:r w:rsidR="00B506A0" w:rsidRPr="003E0A95">
        <w:rPr>
          <w:rFonts w:ascii="Times New Roman" w:hAnsi="Times New Roman" w:cs="Times New Roman"/>
          <w:lang w:val="fr-FR"/>
        </w:rPr>
        <w:t xml:space="preserve"> esthétique qui</w:t>
      </w:r>
      <w:r w:rsidRPr="003E0A95">
        <w:rPr>
          <w:rFonts w:ascii="Times New Roman" w:hAnsi="Times New Roman" w:cs="Times New Roman"/>
          <w:lang w:val="fr-FR"/>
        </w:rPr>
        <w:t xml:space="preserve"> surdétermine tous ses jugements et</w:t>
      </w:r>
      <w:r w:rsidR="00B506A0" w:rsidRPr="003E0A95">
        <w:rPr>
          <w:rFonts w:ascii="Times New Roman" w:hAnsi="Times New Roman" w:cs="Times New Roman"/>
          <w:lang w:val="fr-FR"/>
        </w:rPr>
        <w:t xml:space="preserve"> l’</w:t>
      </w:r>
      <w:r w:rsidR="00EA6407">
        <w:rPr>
          <w:rFonts w:ascii="Times New Roman" w:hAnsi="Times New Roman" w:cs="Times New Roman"/>
          <w:lang w:val="fr-FR"/>
        </w:rPr>
        <w:t>amène</w:t>
      </w:r>
      <w:r w:rsidR="00B506A0" w:rsidRPr="003E0A95">
        <w:rPr>
          <w:rFonts w:ascii="Times New Roman" w:hAnsi="Times New Roman" w:cs="Times New Roman"/>
          <w:lang w:val="fr-FR"/>
        </w:rPr>
        <w:t xml:space="preserve"> à </w:t>
      </w:r>
      <w:r w:rsidRPr="003E0A95">
        <w:rPr>
          <w:rFonts w:ascii="Times New Roman" w:hAnsi="Times New Roman" w:cs="Times New Roman"/>
          <w:lang w:val="fr-FR"/>
        </w:rPr>
        <w:t>censurer</w:t>
      </w:r>
      <w:r w:rsidR="00B506A0" w:rsidRPr="003E0A95">
        <w:rPr>
          <w:rFonts w:ascii="Times New Roman" w:hAnsi="Times New Roman" w:cs="Times New Roman"/>
          <w:lang w:val="fr-FR"/>
        </w:rPr>
        <w:t xml:space="preserve"> aussi bien les </w:t>
      </w:r>
      <w:r w:rsidRPr="003E0A95">
        <w:rPr>
          <w:rFonts w:ascii="Times New Roman" w:hAnsi="Times New Roman" w:cs="Times New Roman"/>
          <w:lang w:val="fr-FR"/>
        </w:rPr>
        <w:t>métaphores</w:t>
      </w:r>
      <w:r w:rsidR="00B506A0" w:rsidRPr="003E0A95">
        <w:rPr>
          <w:rFonts w:ascii="Times New Roman" w:hAnsi="Times New Roman" w:cs="Times New Roman"/>
          <w:lang w:val="fr-FR"/>
        </w:rPr>
        <w:t xml:space="preserve"> rebattues</w:t>
      </w:r>
      <w:r w:rsidRPr="003E0A95">
        <w:rPr>
          <w:rFonts w:ascii="Times New Roman" w:hAnsi="Times New Roman" w:cs="Times New Roman"/>
          <w:lang w:val="fr-FR"/>
        </w:rPr>
        <w:t xml:space="preserve"> –</w:t>
      </w:r>
      <w:r w:rsidR="00B506A0" w:rsidRPr="003E0A95">
        <w:rPr>
          <w:rFonts w:ascii="Times New Roman" w:hAnsi="Times New Roman" w:cs="Times New Roman"/>
          <w:lang w:val="fr-FR"/>
        </w:rPr>
        <w:t xml:space="preserve"> le ciel </w:t>
      </w:r>
      <w:r w:rsidR="003E0A95">
        <w:rPr>
          <w:rFonts w:ascii="Times New Roman" w:hAnsi="Times New Roman" w:cs="Times New Roman"/>
          <w:lang w:val="fr-FR"/>
        </w:rPr>
        <w:t>«</w:t>
      </w:r>
      <w:r w:rsidR="00B506A0" w:rsidRPr="003E0A95">
        <w:rPr>
          <w:rFonts w:ascii="Times New Roman" w:hAnsi="Times New Roman" w:cs="Times New Roman"/>
          <w:lang w:val="fr-FR"/>
        </w:rPr>
        <w:t>incendié au couchant</w:t>
      </w:r>
      <w:r w:rsidR="003E0A95">
        <w:rPr>
          <w:rFonts w:ascii="Times New Roman" w:hAnsi="Times New Roman" w:cs="Times New Roman"/>
          <w:lang w:val="fr-FR"/>
        </w:rPr>
        <w:t>»</w:t>
      </w:r>
      <w:r w:rsidR="00B506A0" w:rsidRPr="003E0A95">
        <w:rPr>
          <w:rFonts w:ascii="Times New Roman" w:hAnsi="Times New Roman" w:cs="Times New Roman"/>
          <w:lang w:val="fr-FR"/>
        </w:rPr>
        <w:t xml:space="preserve"> d’un Gabriel de La Rochefoucauld</w:t>
      </w:r>
      <w:r w:rsidR="00B506A0" w:rsidRPr="003E0A95">
        <w:rPr>
          <w:rFonts w:ascii="Times New Roman" w:hAnsi="Times New Roman" w:cs="Times New Roman"/>
        </w:rPr>
        <w:t xml:space="preserve"> ou « la </w:t>
      </w:r>
      <w:proofErr w:type="spellStart"/>
      <w:r w:rsidR="00B506A0" w:rsidRPr="003E0A95">
        <w:rPr>
          <w:rFonts w:ascii="Times New Roman" w:hAnsi="Times New Roman" w:cs="Times New Roman"/>
        </w:rPr>
        <w:t>solemnité</w:t>
      </w:r>
      <w:proofErr w:type="spellEnd"/>
      <w:r w:rsidR="00EA6407">
        <w:rPr>
          <w:rFonts w:ascii="Times New Roman" w:hAnsi="Times New Roman" w:cs="Times New Roman"/>
        </w:rPr>
        <w:t xml:space="preserve"> [</w:t>
      </w:r>
      <w:r w:rsidR="00EA6407">
        <w:rPr>
          <w:rFonts w:ascii="Times New Roman" w:hAnsi="Times New Roman" w:cs="Times New Roman"/>
          <w:i/>
          <w:iCs/>
        </w:rPr>
        <w:t>sic</w:t>
      </w:r>
      <w:r w:rsidR="00EA6407" w:rsidRPr="00EA6407">
        <w:rPr>
          <w:rFonts w:ascii="Times New Roman" w:hAnsi="Times New Roman" w:cs="Times New Roman"/>
        </w:rPr>
        <w:t>]</w:t>
      </w:r>
      <w:r w:rsidR="00B506A0" w:rsidRPr="003E0A95">
        <w:rPr>
          <w:rFonts w:ascii="Times New Roman" w:hAnsi="Times New Roman" w:cs="Times New Roman"/>
        </w:rPr>
        <w:t xml:space="preserve"> religieuse des voûtes</w:t>
      </w:r>
      <w:r w:rsidR="003E0A95">
        <w:rPr>
          <w:rFonts w:ascii="Times New Roman" w:hAnsi="Times New Roman" w:cs="Times New Roman"/>
        </w:rPr>
        <w:t>»</w:t>
      </w:r>
      <w:r w:rsidR="00B506A0" w:rsidRPr="003E0A95">
        <w:rPr>
          <w:rFonts w:ascii="Times New Roman" w:hAnsi="Times New Roman" w:cs="Times New Roman"/>
        </w:rPr>
        <w:t xml:space="preserve"> </w:t>
      </w:r>
      <w:r w:rsidR="00AC52C1" w:rsidRPr="003E0A95">
        <w:rPr>
          <w:rFonts w:ascii="Times New Roman" w:hAnsi="Times New Roman" w:cs="Times New Roman"/>
        </w:rPr>
        <w:t>d’un</w:t>
      </w:r>
      <w:r w:rsidR="00B506A0" w:rsidRPr="003E0A95">
        <w:rPr>
          <w:rFonts w:ascii="Times New Roman" w:hAnsi="Times New Roman" w:cs="Times New Roman"/>
        </w:rPr>
        <w:t xml:space="preserve"> Max </w:t>
      </w:r>
      <w:proofErr w:type="spellStart"/>
      <w:r w:rsidR="00B506A0" w:rsidRPr="003E0A95">
        <w:rPr>
          <w:rFonts w:ascii="Times New Roman" w:hAnsi="Times New Roman" w:cs="Times New Roman"/>
        </w:rPr>
        <w:t>Daireau</w:t>
      </w:r>
      <w:proofErr w:type="spellEnd"/>
      <w:r w:rsidRPr="003E0A95">
        <w:rPr>
          <w:rStyle w:val="Appelnotedebasdep"/>
          <w:rFonts w:ascii="Times New Roman" w:hAnsi="Times New Roman" w:cs="Times New Roman"/>
        </w:rPr>
        <w:footnoteReference w:id="50"/>
      </w:r>
      <w:r w:rsidR="00B506A0" w:rsidRPr="003E0A95">
        <w:rPr>
          <w:rFonts w:ascii="Times New Roman" w:hAnsi="Times New Roman" w:cs="Times New Roman"/>
        </w:rPr>
        <w:t xml:space="preserve"> – que </w:t>
      </w:r>
      <w:r w:rsidRPr="003E0A95">
        <w:rPr>
          <w:rFonts w:ascii="Times New Roman" w:hAnsi="Times New Roman" w:cs="Times New Roman"/>
        </w:rPr>
        <w:t>d</w:t>
      </w:r>
      <w:r w:rsidR="00B506A0" w:rsidRPr="003E0A95">
        <w:rPr>
          <w:rFonts w:ascii="Times New Roman" w:hAnsi="Times New Roman" w:cs="Times New Roman"/>
        </w:rPr>
        <w:t xml:space="preserve">es effets éloquents, donc affectés, tels que </w:t>
      </w:r>
      <w:r w:rsidR="003E0A95">
        <w:rPr>
          <w:rFonts w:ascii="Times New Roman" w:hAnsi="Times New Roman" w:cs="Times New Roman"/>
        </w:rPr>
        <w:t>«</w:t>
      </w:r>
      <w:r w:rsidR="00B506A0" w:rsidRPr="003E0A95">
        <w:rPr>
          <w:rFonts w:ascii="Times New Roman" w:hAnsi="Times New Roman" w:cs="Times New Roman"/>
        </w:rPr>
        <w:t>la chiourme de pesanteur</w:t>
      </w:r>
      <w:r w:rsidR="003E0A95">
        <w:rPr>
          <w:rFonts w:ascii="Times New Roman" w:hAnsi="Times New Roman" w:cs="Times New Roman"/>
        </w:rPr>
        <w:t>»</w:t>
      </w:r>
      <w:r w:rsidR="00B506A0" w:rsidRPr="003E0A95">
        <w:rPr>
          <w:rFonts w:ascii="Times New Roman" w:hAnsi="Times New Roman" w:cs="Times New Roman"/>
        </w:rPr>
        <w:t xml:space="preserve"> chez Cocteau</w:t>
      </w:r>
      <w:r w:rsidRPr="003E0A95">
        <w:rPr>
          <w:rStyle w:val="Appelnotedebasdep"/>
          <w:rFonts w:ascii="Times New Roman" w:hAnsi="Times New Roman" w:cs="Times New Roman"/>
        </w:rPr>
        <w:footnoteReference w:id="51"/>
      </w:r>
      <w:r w:rsidR="00B506A0" w:rsidRPr="003E0A95">
        <w:rPr>
          <w:rFonts w:ascii="Times New Roman" w:hAnsi="Times New Roman" w:cs="Times New Roman"/>
        </w:rPr>
        <w:t xml:space="preserve">, ou encore des </w:t>
      </w:r>
      <w:r w:rsidRPr="003E0A95">
        <w:rPr>
          <w:rFonts w:ascii="Times New Roman" w:hAnsi="Times New Roman" w:cs="Times New Roman"/>
        </w:rPr>
        <w:t>images</w:t>
      </w:r>
      <w:r w:rsidR="00B506A0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 xml:space="preserve">qui ne prennent pas assez en compte la réalité </w:t>
      </w:r>
      <w:r w:rsidR="00EA6407">
        <w:rPr>
          <w:rFonts w:ascii="Times New Roman" w:hAnsi="Times New Roman" w:cs="Times New Roman"/>
        </w:rPr>
        <w:t>effective</w:t>
      </w:r>
      <w:r w:rsidR="00B506A0" w:rsidRPr="003E0A95">
        <w:rPr>
          <w:rFonts w:ascii="Times New Roman" w:hAnsi="Times New Roman" w:cs="Times New Roman"/>
        </w:rPr>
        <w:t xml:space="preserve"> des phénomènes convoqués</w:t>
      </w:r>
      <w:r w:rsidRPr="003E0A95">
        <w:rPr>
          <w:rStyle w:val="Appelnotedebasdep"/>
          <w:rFonts w:ascii="Times New Roman" w:hAnsi="Times New Roman" w:cs="Times New Roman"/>
        </w:rPr>
        <w:footnoteReference w:id="52"/>
      </w:r>
      <w:r w:rsidR="00B506A0" w:rsidRPr="003E0A95">
        <w:rPr>
          <w:rFonts w:ascii="Times New Roman" w:hAnsi="Times New Roman" w:cs="Times New Roman"/>
        </w:rPr>
        <w:t xml:space="preserve">. En faisant de l’image non pas </w:t>
      </w:r>
      <w:r w:rsidRPr="003E0A95">
        <w:rPr>
          <w:rFonts w:ascii="Times New Roman" w:hAnsi="Times New Roman" w:cs="Times New Roman"/>
        </w:rPr>
        <w:t>un</w:t>
      </w:r>
      <w:r w:rsidR="00B506A0" w:rsidRPr="003E0A95">
        <w:rPr>
          <w:rFonts w:ascii="Times New Roman" w:hAnsi="Times New Roman" w:cs="Times New Roman"/>
        </w:rPr>
        <w:t xml:space="preserve"> simple </w:t>
      </w:r>
      <w:r w:rsidRPr="003E0A95">
        <w:rPr>
          <w:rFonts w:ascii="Times New Roman" w:hAnsi="Times New Roman" w:cs="Times New Roman"/>
        </w:rPr>
        <w:t>ornement</w:t>
      </w:r>
      <w:r w:rsidR="00B506A0" w:rsidRPr="003E0A95">
        <w:rPr>
          <w:rFonts w:ascii="Times New Roman" w:hAnsi="Times New Roman" w:cs="Times New Roman"/>
        </w:rPr>
        <w:t xml:space="preserve"> de la pensée, mais la forme langagière unique par laquelle s’extériorise </w:t>
      </w:r>
      <w:r w:rsidRPr="003E0A95">
        <w:rPr>
          <w:rFonts w:ascii="Times New Roman" w:hAnsi="Times New Roman" w:cs="Times New Roman"/>
        </w:rPr>
        <w:t>l’</w:t>
      </w:r>
      <w:r w:rsidR="00B506A0" w:rsidRPr="003E0A95">
        <w:rPr>
          <w:rFonts w:ascii="Times New Roman" w:hAnsi="Times New Roman" w:cs="Times New Roman"/>
        </w:rPr>
        <w:t xml:space="preserve">impression, Proust élabore une </w:t>
      </w:r>
      <w:r w:rsidRPr="003E0A95">
        <w:rPr>
          <w:rFonts w:ascii="Times New Roman" w:hAnsi="Times New Roman" w:cs="Times New Roman"/>
        </w:rPr>
        <w:t>conception personnelle</w:t>
      </w:r>
      <w:r w:rsidR="00B506A0" w:rsidRPr="003E0A95">
        <w:rPr>
          <w:rFonts w:ascii="Times New Roman" w:hAnsi="Times New Roman" w:cs="Times New Roman"/>
        </w:rPr>
        <w:t xml:space="preserve"> de la </w:t>
      </w:r>
      <w:proofErr w:type="spellStart"/>
      <w:r w:rsidR="00B506A0" w:rsidRPr="003E0A95">
        <w:rPr>
          <w:rFonts w:ascii="Times New Roman" w:hAnsi="Times New Roman" w:cs="Times New Roman"/>
        </w:rPr>
        <w:t>figuralité</w:t>
      </w:r>
      <w:proofErr w:type="spellEnd"/>
      <w:r w:rsidR="00B506A0" w:rsidRPr="003E0A95">
        <w:rPr>
          <w:rFonts w:ascii="Times New Roman" w:hAnsi="Times New Roman" w:cs="Times New Roman"/>
        </w:rPr>
        <w:t xml:space="preserve"> qui, dans le contexte </w:t>
      </w:r>
      <w:r w:rsidRPr="003E0A95">
        <w:rPr>
          <w:rFonts w:ascii="Times New Roman" w:hAnsi="Times New Roman" w:cs="Times New Roman"/>
        </w:rPr>
        <w:t>des années 1890-1910,</w:t>
      </w:r>
      <w:r w:rsidR="00B506A0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ménage une tierce voie entre</w:t>
      </w:r>
      <w:r w:rsidR="00B506A0" w:rsidRPr="003E0A95">
        <w:rPr>
          <w:rFonts w:ascii="Times New Roman" w:hAnsi="Times New Roman" w:cs="Times New Roman"/>
        </w:rPr>
        <w:t xml:space="preserve"> </w:t>
      </w:r>
      <w:r w:rsidR="007F5905" w:rsidRPr="003E0A95">
        <w:rPr>
          <w:rFonts w:ascii="Times New Roman" w:hAnsi="Times New Roman" w:cs="Times New Roman"/>
        </w:rPr>
        <w:t>l</w:t>
      </w:r>
      <w:r w:rsidRPr="003E0A95">
        <w:rPr>
          <w:rFonts w:ascii="Times New Roman" w:hAnsi="Times New Roman" w:cs="Times New Roman"/>
        </w:rPr>
        <w:t>a singularité artificielle</w:t>
      </w:r>
      <w:r w:rsidR="007F5905" w:rsidRPr="003E0A95">
        <w:rPr>
          <w:rFonts w:ascii="Times New Roman" w:hAnsi="Times New Roman" w:cs="Times New Roman"/>
        </w:rPr>
        <w:t xml:space="preserve"> </w:t>
      </w:r>
      <w:r w:rsidR="00B506A0" w:rsidRPr="003E0A95">
        <w:rPr>
          <w:rFonts w:ascii="Times New Roman" w:hAnsi="Times New Roman" w:cs="Times New Roman"/>
        </w:rPr>
        <w:t xml:space="preserve">des </w:t>
      </w:r>
      <w:r w:rsidRPr="003E0A95">
        <w:rPr>
          <w:rFonts w:ascii="Times New Roman" w:hAnsi="Times New Roman" w:cs="Times New Roman"/>
        </w:rPr>
        <w:t>trouvailles</w:t>
      </w:r>
      <w:r w:rsidR="00B506A0" w:rsidRPr="003E0A95">
        <w:rPr>
          <w:rFonts w:ascii="Times New Roman" w:hAnsi="Times New Roman" w:cs="Times New Roman"/>
        </w:rPr>
        <w:t xml:space="preserve"> symbolistes et </w:t>
      </w:r>
      <w:r w:rsidRPr="003E0A95">
        <w:rPr>
          <w:rFonts w:ascii="Times New Roman" w:hAnsi="Times New Roman" w:cs="Times New Roman"/>
        </w:rPr>
        <w:t>le</w:t>
      </w:r>
      <w:r w:rsidR="00B506A0" w:rsidRPr="003E0A95">
        <w:rPr>
          <w:rFonts w:ascii="Times New Roman" w:hAnsi="Times New Roman" w:cs="Times New Roman"/>
        </w:rPr>
        <w:t xml:space="preserve"> dépouillemen</w:t>
      </w:r>
      <w:r w:rsidR="007F5905" w:rsidRPr="003E0A95">
        <w:rPr>
          <w:rFonts w:ascii="Times New Roman" w:hAnsi="Times New Roman" w:cs="Times New Roman"/>
        </w:rPr>
        <w:t>t</w:t>
      </w:r>
      <w:r w:rsidRPr="003E0A95">
        <w:rPr>
          <w:rFonts w:ascii="Times New Roman" w:hAnsi="Times New Roman" w:cs="Times New Roman"/>
        </w:rPr>
        <w:t xml:space="preserve"> tout aussi factice</w:t>
      </w:r>
      <w:r w:rsidR="00B506A0" w:rsidRPr="003E0A95">
        <w:rPr>
          <w:rFonts w:ascii="Times New Roman" w:hAnsi="Times New Roman" w:cs="Times New Roman"/>
        </w:rPr>
        <w:t xml:space="preserve"> d’une prose sans figures que prônent</w:t>
      </w:r>
      <w:r w:rsidRPr="003E0A95">
        <w:rPr>
          <w:rFonts w:ascii="Times New Roman" w:hAnsi="Times New Roman" w:cs="Times New Roman"/>
        </w:rPr>
        <w:t xml:space="preserve"> </w:t>
      </w:r>
      <w:r w:rsidR="00B506A0" w:rsidRPr="003E0A95">
        <w:rPr>
          <w:rFonts w:ascii="Times New Roman" w:hAnsi="Times New Roman" w:cs="Times New Roman"/>
        </w:rPr>
        <w:t>les tenants du classicisme moderne</w:t>
      </w:r>
      <w:r w:rsidRPr="003E0A95">
        <w:rPr>
          <w:rStyle w:val="Appelnotedebasdep"/>
          <w:rFonts w:ascii="Times New Roman" w:hAnsi="Times New Roman" w:cs="Times New Roman"/>
        </w:rPr>
        <w:footnoteReference w:id="53"/>
      </w:r>
      <w:r w:rsidR="00B506A0" w:rsidRPr="003E0A95">
        <w:rPr>
          <w:rFonts w:ascii="Times New Roman" w:hAnsi="Times New Roman" w:cs="Times New Roman"/>
        </w:rPr>
        <w:t xml:space="preserve">.  </w:t>
      </w:r>
    </w:p>
    <w:p w14:paraId="6DBB6DAF" w14:textId="77777777" w:rsidR="00B506A0" w:rsidRPr="003E0A95" w:rsidRDefault="00B506A0" w:rsidP="00863A23">
      <w:pPr>
        <w:rPr>
          <w:rFonts w:ascii="Times New Roman" w:hAnsi="Times New Roman" w:cs="Times New Roman"/>
          <w:lang w:val="fr-FR"/>
        </w:rPr>
      </w:pPr>
    </w:p>
    <w:p w14:paraId="20D068CA" w14:textId="423A66CA" w:rsidR="00ED0EF4" w:rsidRPr="003E0A95" w:rsidRDefault="00B506A0" w:rsidP="005F5958">
      <w:pPr>
        <w:jc w:val="both"/>
        <w:rPr>
          <w:rFonts w:ascii="Times New Roman" w:hAnsi="Times New Roman" w:cs="Times New Roman"/>
          <w:lang w:val="fr-FR"/>
        </w:rPr>
      </w:pPr>
      <w:r w:rsidRPr="003E0A95">
        <w:rPr>
          <w:rFonts w:ascii="Times New Roman" w:hAnsi="Times New Roman" w:cs="Times New Roman"/>
          <w:lang w:val="fr-FR"/>
        </w:rPr>
        <w:t xml:space="preserve">Ce petit florilège </w:t>
      </w:r>
      <w:r w:rsidR="00EB52DC" w:rsidRPr="003E0A95">
        <w:rPr>
          <w:rFonts w:ascii="Times New Roman" w:hAnsi="Times New Roman" w:cs="Times New Roman"/>
          <w:lang w:val="fr-FR"/>
        </w:rPr>
        <w:t>me</w:t>
      </w:r>
      <w:r w:rsidRPr="003E0A95">
        <w:rPr>
          <w:rFonts w:ascii="Times New Roman" w:hAnsi="Times New Roman" w:cs="Times New Roman"/>
          <w:lang w:val="fr-FR"/>
        </w:rPr>
        <w:t xml:space="preserve"> paraît</w:t>
      </w:r>
      <w:r w:rsidR="005F5958" w:rsidRPr="003E0A95">
        <w:rPr>
          <w:rFonts w:ascii="Times New Roman" w:hAnsi="Times New Roman" w:cs="Times New Roman"/>
          <w:lang w:val="fr-FR"/>
        </w:rPr>
        <w:t xml:space="preserve"> confirmer le</w:t>
      </w:r>
      <w:r w:rsidRPr="003E0A95">
        <w:rPr>
          <w:rFonts w:ascii="Times New Roman" w:hAnsi="Times New Roman" w:cs="Times New Roman"/>
          <w:lang w:val="fr-FR"/>
        </w:rPr>
        <w:t xml:space="preserve"> constat </w:t>
      </w:r>
      <w:r w:rsidR="005F5958" w:rsidRPr="003E0A95">
        <w:rPr>
          <w:rFonts w:ascii="Times New Roman" w:hAnsi="Times New Roman" w:cs="Times New Roman"/>
          <w:lang w:val="fr-FR"/>
        </w:rPr>
        <w:t>de</w:t>
      </w:r>
      <w:r w:rsidRPr="003E0A95">
        <w:rPr>
          <w:rFonts w:ascii="Times New Roman" w:hAnsi="Times New Roman" w:cs="Times New Roman"/>
          <w:lang w:val="fr-FR"/>
        </w:rPr>
        <w:t xml:space="preserve"> Marc </w:t>
      </w:r>
      <w:proofErr w:type="spellStart"/>
      <w:r w:rsidRPr="003E0A95">
        <w:rPr>
          <w:rFonts w:ascii="Times New Roman" w:hAnsi="Times New Roman" w:cs="Times New Roman"/>
          <w:lang w:val="fr-FR"/>
        </w:rPr>
        <w:t>Wilmet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 </w:t>
      </w:r>
      <w:r w:rsidR="005F5958" w:rsidRPr="003E0A95">
        <w:rPr>
          <w:rFonts w:ascii="Times New Roman" w:hAnsi="Times New Roman" w:cs="Times New Roman"/>
          <w:lang w:val="fr-FR"/>
        </w:rPr>
        <w:t>à propos de</w:t>
      </w:r>
      <w:r w:rsidR="00EB52DC" w:rsidRPr="003E0A95">
        <w:rPr>
          <w:rFonts w:ascii="Times New Roman" w:hAnsi="Times New Roman" w:cs="Times New Roman"/>
          <w:lang w:val="fr-FR"/>
        </w:rPr>
        <w:t>s réflexions sur la langue qui affleurent</w:t>
      </w:r>
      <w:r w:rsidR="00AC52C1" w:rsidRPr="003E0A95">
        <w:rPr>
          <w:rFonts w:ascii="Times New Roman" w:hAnsi="Times New Roman" w:cs="Times New Roman"/>
          <w:lang w:val="fr-FR"/>
        </w:rPr>
        <w:t>, par fiction interposée,</w:t>
      </w:r>
      <w:r w:rsidRPr="003E0A95">
        <w:rPr>
          <w:rFonts w:ascii="Times New Roman" w:hAnsi="Times New Roman" w:cs="Times New Roman"/>
          <w:lang w:val="fr-FR"/>
        </w:rPr>
        <w:t xml:space="preserve"> dans la </w:t>
      </w:r>
      <w:proofErr w:type="gramStart"/>
      <w:r w:rsidRPr="003E0A95">
        <w:rPr>
          <w:rFonts w:ascii="Times New Roman" w:hAnsi="Times New Roman" w:cs="Times New Roman"/>
          <w:i/>
          <w:iCs/>
          <w:lang w:val="fr-FR"/>
        </w:rPr>
        <w:t>Recherche</w:t>
      </w:r>
      <w:r w:rsidR="003E0A95">
        <w:rPr>
          <w:rFonts w:ascii="Times New Roman" w:hAnsi="Times New Roman" w:cs="Times New Roman"/>
          <w:i/>
          <w:iCs/>
          <w:lang w:val="fr-FR"/>
        </w:rPr>
        <w:t>: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</w:t>
      </w:r>
      <w:r w:rsidR="005F5958" w:rsidRPr="003E0A95">
        <w:rPr>
          <w:rFonts w:ascii="Times New Roman" w:hAnsi="Times New Roman" w:cs="Times New Roman"/>
          <w:lang w:val="fr-FR"/>
        </w:rPr>
        <w:t>les remarques que Proust transmet à ses correspondants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="00C81C76">
        <w:rPr>
          <w:rFonts w:ascii="Times New Roman" w:hAnsi="Times New Roman" w:cs="Times New Roman"/>
          <w:lang w:val="fr-FR"/>
        </w:rPr>
        <w:t>composent</w:t>
      </w:r>
      <w:r w:rsidR="00AC52C1" w:rsidRPr="003E0A95">
        <w:rPr>
          <w:rFonts w:ascii="Times New Roman" w:hAnsi="Times New Roman" w:cs="Times New Roman"/>
          <w:lang w:val="fr-FR"/>
        </w:rPr>
        <w:t xml:space="preserve"> également </w:t>
      </w:r>
      <w:r w:rsidR="003E0A95"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 xml:space="preserve">une doctrine linguistique originale, </w:t>
      </w:r>
      <w:r w:rsidR="00A92230" w:rsidRPr="003E0A95">
        <w:rPr>
          <w:rFonts w:ascii="Times New Roman" w:hAnsi="Times New Roman" w:cs="Times New Roman"/>
          <w:lang w:val="fr-FR"/>
        </w:rPr>
        <w:t>[…]</w:t>
      </w:r>
      <w:r w:rsidRPr="003E0A95">
        <w:rPr>
          <w:rFonts w:ascii="Times New Roman" w:hAnsi="Times New Roman" w:cs="Times New Roman"/>
          <w:lang w:val="fr-FR"/>
        </w:rPr>
        <w:t xml:space="preserve"> fluctuante et difficile à circonscrire</w:t>
      </w:r>
      <w:r w:rsidR="00DB29C1" w:rsidRPr="003E0A95">
        <w:rPr>
          <w:rFonts w:ascii="Times New Roman" w:hAnsi="Times New Roman" w:cs="Times New Roman"/>
          <w:lang w:val="fr-FR"/>
        </w:rPr>
        <w:t>,</w:t>
      </w:r>
      <w:r w:rsidRPr="003E0A95">
        <w:rPr>
          <w:rFonts w:ascii="Times New Roman" w:hAnsi="Times New Roman" w:cs="Times New Roman"/>
          <w:lang w:val="fr-FR"/>
        </w:rPr>
        <w:t> ni scientifique ni puriste</w:t>
      </w:r>
      <w:r w:rsidR="005F5958" w:rsidRPr="003E0A95">
        <w:rPr>
          <w:rStyle w:val="Appelnotedebasdep"/>
          <w:rFonts w:ascii="Times New Roman" w:hAnsi="Times New Roman" w:cs="Times New Roman"/>
          <w:lang w:val="fr-FR"/>
        </w:rPr>
        <w:footnoteReference w:id="54"/>
      </w:r>
      <w:r w:rsidR="00C81C76"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 xml:space="preserve">. Si la non-scientificité des </w:t>
      </w:r>
      <w:r w:rsidR="005F5958" w:rsidRPr="003E0A95">
        <w:rPr>
          <w:rFonts w:ascii="Times New Roman" w:hAnsi="Times New Roman" w:cs="Times New Roman"/>
          <w:lang w:val="fr-FR"/>
        </w:rPr>
        <w:t>jugements</w:t>
      </w:r>
      <w:r w:rsidRPr="003E0A95">
        <w:rPr>
          <w:rFonts w:ascii="Times New Roman" w:hAnsi="Times New Roman" w:cs="Times New Roman"/>
          <w:lang w:val="fr-FR"/>
        </w:rPr>
        <w:t xml:space="preserve"> proustiens ne fait pas de doute, la question du purisme</w:t>
      </w:r>
      <w:r w:rsidR="00C81C76">
        <w:rPr>
          <w:rFonts w:ascii="Times New Roman" w:hAnsi="Times New Roman" w:cs="Times New Roman"/>
          <w:lang w:val="fr-FR"/>
        </w:rPr>
        <w:t xml:space="preserve"> est </w:t>
      </w:r>
      <w:r w:rsidRPr="003E0A95">
        <w:rPr>
          <w:rFonts w:ascii="Times New Roman" w:hAnsi="Times New Roman" w:cs="Times New Roman"/>
          <w:lang w:val="fr-FR"/>
        </w:rPr>
        <w:t>plus complexe</w:t>
      </w:r>
      <w:r w:rsidR="00A92230" w:rsidRPr="003E0A95">
        <w:rPr>
          <w:rFonts w:ascii="Times New Roman" w:hAnsi="Times New Roman" w:cs="Times New Roman"/>
          <w:lang w:val="fr-FR"/>
        </w:rPr>
        <w:t>,</w:t>
      </w:r>
      <w:r w:rsidR="00C81C76">
        <w:rPr>
          <w:rFonts w:ascii="Times New Roman" w:hAnsi="Times New Roman" w:cs="Times New Roman"/>
          <w:lang w:val="fr-FR"/>
        </w:rPr>
        <w:t xml:space="preserve"> et</w:t>
      </w:r>
      <w:r w:rsidRPr="003E0A95">
        <w:rPr>
          <w:rFonts w:ascii="Times New Roman" w:hAnsi="Times New Roman" w:cs="Times New Roman"/>
          <w:lang w:val="fr-FR"/>
        </w:rPr>
        <w:t xml:space="preserve"> mérite qu’on </w:t>
      </w:r>
      <w:r w:rsidR="00DB29C1" w:rsidRPr="003E0A95">
        <w:rPr>
          <w:rFonts w:ascii="Times New Roman" w:hAnsi="Times New Roman" w:cs="Times New Roman"/>
          <w:lang w:val="fr-FR"/>
        </w:rPr>
        <w:t>y consacre quelques</w:t>
      </w:r>
      <w:r w:rsidR="005F5958" w:rsidRPr="003E0A95">
        <w:rPr>
          <w:rFonts w:ascii="Times New Roman" w:hAnsi="Times New Roman" w:cs="Times New Roman"/>
          <w:lang w:val="fr-FR"/>
        </w:rPr>
        <w:t xml:space="preserve"> brèves</w:t>
      </w:r>
      <w:r w:rsidR="00DB29C1" w:rsidRPr="003E0A95">
        <w:rPr>
          <w:rFonts w:ascii="Times New Roman" w:hAnsi="Times New Roman" w:cs="Times New Roman"/>
          <w:lang w:val="fr-FR"/>
        </w:rPr>
        <w:t xml:space="preserve"> r</w:t>
      </w:r>
      <w:r w:rsidR="00CD423C" w:rsidRPr="003E0A95">
        <w:rPr>
          <w:rFonts w:ascii="Times New Roman" w:hAnsi="Times New Roman" w:cs="Times New Roman"/>
          <w:lang w:val="fr-FR"/>
        </w:rPr>
        <w:t>é</w:t>
      </w:r>
      <w:r w:rsidR="00DB29C1" w:rsidRPr="003E0A95">
        <w:rPr>
          <w:rFonts w:ascii="Times New Roman" w:hAnsi="Times New Roman" w:cs="Times New Roman"/>
          <w:lang w:val="fr-FR"/>
        </w:rPr>
        <w:t>fl</w:t>
      </w:r>
      <w:r w:rsidR="00CD423C" w:rsidRPr="003E0A95">
        <w:rPr>
          <w:rFonts w:ascii="Times New Roman" w:hAnsi="Times New Roman" w:cs="Times New Roman"/>
          <w:lang w:val="fr-FR"/>
        </w:rPr>
        <w:t>e</w:t>
      </w:r>
      <w:r w:rsidR="00DB29C1" w:rsidRPr="003E0A95">
        <w:rPr>
          <w:rFonts w:ascii="Times New Roman" w:hAnsi="Times New Roman" w:cs="Times New Roman"/>
          <w:lang w:val="fr-FR"/>
        </w:rPr>
        <w:t>xions</w:t>
      </w:r>
      <w:r w:rsidRPr="003E0A95">
        <w:rPr>
          <w:rFonts w:ascii="Times New Roman" w:hAnsi="Times New Roman" w:cs="Times New Roman"/>
          <w:lang w:val="fr-FR"/>
        </w:rPr>
        <w:t xml:space="preserve">.  </w:t>
      </w:r>
    </w:p>
    <w:p w14:paraId="7B31FDD0" w14:textId="12AA44A0" w:rsidR="005F5958" w:rsidRPr="003E0A95" w:rsidRDefault="005F5958" w:rsidP="005F5958">
      <w:pPr>
        <w:rPr>
          <w:rFonts w:ascii="Times New Roman" w:hAnsi="Times New Roman" w:cs="Times New Roman"/>
          <w:lang w:val="fr-FR"/>
        </w:rPr>
      </w:pPr>
    </w:p>
    <w:p w14:paraId="29176426" w14:textId="77777777" w:rsidR="005F5958" w:rsidRPr="003E0A95" w:rsidRDefault="005F5958" w:rsidP="005F5958">
      <w:pPr>
        <w:rPr>
          <w:rFonts w:ascii="Times New Roman" w:hAnsi="Times New Roman" w:cs="Times New Roman"/>
          <w:lang w:val="fr-FR"/>
        </w:rPr>
      </w:pPr>
    </w:p>
    <w:p w14:paraId="7E211328" w14:textId="14A5980D" w:rsidR="00CD423C" w:rsidRPr="003E0A95" w:rsidRDefault="005F5958" w:rsidP="005F5958">
      <w:pPr>
        <w:rPr>
          <w:rFonts w:ascii="Times New Roman" w:hAnsi="Times New Roman" w:cs="Times New Roman"/>
          <w:i/>
          <w:iCs/>
          <w:lang w:val="fr-FR"/>
        </w:rPr>
      </w:pPr>
      <w:r w:rsidRPr="003E0A95">
        <w:rPr>
          <w:rFonts w:ascii="Times New Roman" w:hAnsi="Times New Roman" w:cs="Times New Roman"/>
          <w:i/>
          <w:iCs/>
          <w:lang w:val="fr-FR"/>
        </w:rPr>
        <w:t xml:space="preserve">Proust </w:t>
      </w:r>
      <w:proofErr w:type="gramStart"/>
      <w:r w:rsidRPr="003E0A95">
        <w:rPr>
          <w:rFonts w:ascii="Times New Roman" w:hAnsi="Times New Roman" w:cs="Times New Roman"/>
          <w:i/>
          <w:iCs/>
          <w:lang w:val="fr-FR"/>
        </w:rPr>
        <w:t>puriste</w:t>
      </w:r>
      <w:r w:rsidR="003E0A95">
        <w:rPr>
          <w:rFonts w:ascii="Times New Roman" w:hAnsi="Times New Roman" w:cs="Times New Roman"/>
          <w:i/>
          <w:iCs/>
          <w:lang w:val="fr-FR"/>
        </w:rPr>
        <w:t>?</w:t>
      </w:r>
      <w:proofErr w:type="gramEnd"/>
      <w:r w:rsidRPr="003E0A95">
        <w:rPr>
          <w:rFonts w:ascii="Times New Roman" w:hAnsi="Times New Roman" w:cs="Times New Roman"/>
          <w:i/>
          <w:iCs/>
          <w:lang w:val="fr-FR"/>
        </w:rPr>
        <w:t xml:space="preserve"> </w:t>
      </w:r>
    </w:p>
    <w:p w14:paraId="0272FC61" w14:textId="645AB8BC" w:rsidR="00CD423C" w:rsidRPr="003E0A95" w:rsidRDefault="00CD423C" w:rsidP="00CD423C">
      <w:pPr>
        <w:rPr>
          <w:rFonts w:ascii="Times New Roman" w:hAnsi="Times New Roman" w:cs="Times New Roman"/>
          <w:lang w:val="fr-FR"/>
        </w:rPr>
      </w:pPr>
    </w:p>
    <w:p w14:paraId="509EA551" w14:textId="1AD0D59F" w:rsidR="00AC52C1" w:rsidRPr="003E0A95" w:rsidRDefault="00CD423C" w:rsidP="00AC52C1">
      <w:pPr>
        <w:jc w:val="both"/>
        <w:rPr>
          <w:rFonts w:ascii="Times New Roman" w:hAnsi="Times New Roman" w:cs="Times New Roman"/>
          <w:lang w:val="fr-FR"/>
        </w:rPr>
      </w:pPr>
      <w:r w:rsidRPr="003E0A95">
        <w:rPr>
          <w:rFonts w:ascii="Times New Roman" w:hAnsi="Times New Roman" w:cs="Times New Roman"/>
          <w:lang w:val="fr-FR"/>
        </w:rPr>
        <w:t xml:space="preserve">Bien </w:t>
      </w:r>
      <w:r w:rsidR="005F5958" w:rsidRPr="003E0A95">
        <w:rPr>
          <w:rFonts w:ascii="Times New Roman" w:hAnsi="Times New Roman" w:cs="Times New Roman"/>
          <w:lang w:val="fr-FR"/>
        </w:rPr>
        <w:t>qu’</w:t>
      </w:r>
      <w:r w:rsidRPr="003E0A95">
        <w:rPr>
          <w:rFonts w:ascii="Times New Roman" w:hAnsi="Times New Roman" w:cs="Times New Roman"/>
          <w:lang w:val="fr-FR"/>
        </w:rPr>
        <w:t>atténuées</w:t>
      </w:r>
      <w:r w:rsidR="00AC52C1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par d’acrobatiques modalisations</w:t>
      </w:r>
      <w:r w:rsidR="00AC52C1" w:rsidRPr="003E0A95">
        <w:rPr>
          <w:rFonts w:ascii="Times New Roman" w:hAnsi="Times New Roman" w:cs="Times New Roman"/>
          <w:lang w:val="fr-FR"/>
        </w:rPr>
        <w:t xml:space="preserve"> et dénégations</w:t>
      </w:r>
      <w:r w:rsidRPr="003E0A95">
        <w:rPr>
          <w:rFonts w:ascii="Times New Roman" w:hAnsi="Times New Roman" w:cs="Times New Roman"/>
          <w:lang w:val="fr-FR"/>
        </w:rPr>
        <w:t xml:space="preserve">, les </w:t>
      </w:r>
      <w:r w:rsidR="00AC52C1" w:rsidRPr="003E0A95">
        <w:rPr>
          <w:rFonts w:ascii="Times New Roman" w:hAnsi="Times New Roman" w:cs="Times New Roman"/>
          <w:lang w:val="fr-FR"/>
        </w:rPr>
        <w:t>critiques formelles</w:t>
      </w:r>
      <w:r w:rsidRPr="003E0A95">
        <w:rPr>
          <w:rFonts w:ascii="Times New Roman" w:hAnsi="Times New Roman" w:cs="Times New Roman"/>
          <w:lang w:val="fr-FR"/>
        </w:rPr>
        <w:t xml:space="preserve"> de Proust</w:t>
      </w:r>
      <w:r w:rsidR="00AC52C1" w:rsidRPr="003E0A95">
        <w:rPr>
          <w:rFonts w:ascii="Times New Roman" w:hAnsi="Times New Roman" w:cs="Times New Roman"/>
          <w:lang w:val="fr-FR"/>
        </w:rPr>
        <w:t xml:space="preserve"> évoquent inévitablement </w:t>
      </w:r>
      <w:r w:rsidR="00B71C91">
        <w:rPr>
          <w:rFonts w:ascii="Times New Roman" w:hAnsi="Times New Roman" w:cs="Times New Roman"/>
          <w:lang w:val="fr-FR"/>
        </w:rPr>
        <w:t>une</w:t>
      </w:r>
      <w:r w:rsidR="00702058">
        <w:rPr>
          <w:rFonts w:ascii="Times New Roman" w:hAnsi="Times New Roman" w:cs="Times New Roman"/>
          <w:lang w:val="fr-FR"/>
        </w:rPr>
        <w:t xml:space="preserve"> posture d</w:t>
      </w:r>
      <w:proofErr w:type="gramStart"/>
      <w:r w:rsidR="00702058">
        <w:rPr>
          <w:rFonts w:ascii="Times New Roman" w:hAnsi="Times New Roman" w:cs="Times New Roman"/>
          <w:lang w:val="fr-FR"/>
        </w:rPr>
        <w:t>’</w:t>
      </w:r>
      <w:r w:rsidR="003E0A95"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>éternel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grammairien</w:t>
      </w:r>
      <w:r w:rsidR="003E0A95"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 xml:space="preserve">, </w:t>
      </w:r>
      <w:r w:rsidR="00AC52C1" w:rsidRPr="003E0A95">
        <w:rPr>
          <w:rFonts w:ascii="Times New Roman" w:hAnsi="Times New Roman" w:cs="Times New Roman"/>
          <w:lang w:val="fr-FR"/>
        </w:rPr>
        <w:t>dont</w:t>
      </w:r>
      <w:r w:rsidRPr="003E0A95">
        <w:rPr>
          <w:rFonts w:ascii="Times New Roman" w:hAnsi="Times New Roman" w:cs="Times New Roman"/>
          <w:lang w:val="fr-FR"/>
        </w:rPr>
        <w:t xml:space="preserve"> les prescriptions</w:t>
      </w:r>
      <w:r w:rsidR="00AC52C1" w:rsidRPr="003E0A95">
        <w:rPr>
          <w:rFonts w:ascii="Times New Roman" w:hAnsi="Times New Roman" w:cs="Times New Roman"/>
          <w:lang w:val="fr-FR"/>
        </w:rPr>
        <w:t xml:space="preserve"> prennent</w:t>
      </w:r>
      <w:r w:rsidRPr="003E0A95">
        <w:rPr>
          <w:rFonts w:ascii="Times New Roman" w:hAnsi="Times New Roman" w:cs="Times New Roman"/>
          <w:lang w:val="fr-FR"/>
        </w:rPr>
        <w:t xml:space="preserve"> « si souvent les allures d’un “conseil d’ami”</w:t>
      </w:r>
      <w:r w:rsidR="00AC52C1" w:rsidRPr="003E0A95">
        <w:rPr>
          <w:rStyle w:val="Appelnotedebasdep"/>
          <w:rFonts w:ascii="Times New Roman" w:hAnsi="Times New Roman" w:cs="Times New Roman"/>
          <w:lang w:val="fr-FR"/>
        </w:rPr>
        <w:footnoteReference w:id="55"/>
      </w:r>
      <w:r w:rsidR="00C81C76"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>,</w:t>
      </w:r>
      <w:r w:rsidR="00AC52C1" w:rsidRPr="003E0A95">
        <w:rPr>
          <w:rFonts w:ascii="Times New Roman" w:hAnsi="Times New Roman" w:cs="Times New Roman"/>
          <w:lang w:val="fr-FR"/>
        </w:rPr>
        <w:t xml:space="preserve"> sans être pour </w:t>
      </w:r>
      <w:r w:rsidR="00C81C76">
        <w:rPr>
          <w:rFonts w:ascii="Times New Roman" w:hAnsi="Times New Roman" w:cs="Times New Roman"/>
          <w:lang w:val="fr-FR"/>
        </w:rPr>
        <w:t>cela</w:t>
      </w:r>
      <w:r w:rsidR="00AC52C1" w:rsidRPr="003E0A95">
        <w:rPr>
          <w:rFonts w:ascii="Times New Roman" w:hAnsi="Times New Roman" w:cs="Times New Roman"/>
          <w:lang w:val="fr-FR"/>
        </w:rPr>
        <w:t xml:space="preserve"> moins catégoriques</w:t>
      </w:r>
      <w:r w:rsidRPr="003E0A95">
        <w:rPr>
          <w:rFonts w:ascii="Times New Roman" w:hAnsi="Times New Roman" w:cs="Times New Roman"/>
          <w:lang w:val="fr-FR"/>
        </w:rPr>
        <w:t xml:space="preserve">. Sylvie </w:t>
      </w:r>
      <w:proofErr w:type="spellStart"/>
      <w:r w:rsidRPr="003E0A95">
        <w:rPr>
          <w:rFonts w:ascii="Times New Roman" w:hAnsi="Times New Roman" w:cs="Times New Roman"/>
          <w:lang w:val="fr-FR"/>
        </w:rPr>
        <w:t>Pierron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 </w:t>
      </w:r>
      <w:r w:rsidR="00AC52C1" w:rsidRPr="003E0A95">
        <w:rPr>
          <w:rFonts w:ascii="Times New Roman" w:hAnsi="Times New Roman" w:cs="Times New Roman"/>
          <w:lang w:val="fr-FR"/>
        </w:rPr>
        <w:t xml:space="preserve">a </w:t>
      </w:r>
      <w:r w:rsidRPr="003E0A95">
        <w:rPr>
          <w:rFonts w:ascii="Times New Roman" w:hAnsi="Times New Roman" w:cs="Times New Roman"/>
          <w:lang w:val="fr-FR"/>
        </w:rPr>
        <w:t>soulign</w:t>
      </w:r>
      <w:r w:rsidR="00AC52C1" w:rsidRPr="003E0A95">
        <w:rPr>
          <w:rFonts w:ascii="Times New Roman" w:hAnsi="Times New Roman" w:cs="Times New Roman"/>
          <w:lang w:val="fr-FR"/>
        </w:rPr>
        <w:t>é, à juste titre,</w:t>
      </w:r>
      <w:r w:rsidRPr="003E0A95">
        <w:rPr>
          <w:rFonts w:ascii="Times New Roman" w:hAnsi="Times New Roman" w:cs="Times New Roman"/>
          <w:lang w:val="fr-FR"/>
        </w:rPr>
        <w:t xml:space="preserve"> que l’hétérogénéité et la qualité souvent approximative</w:t>
      </w:r>
      <w:proofErr w:type="gramStart"/>
      <w:r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>des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remarques de principe et de détail rend difficile à évaluer l’attitude normative de Proust</w:t>
      </w:r>
      <w:r w:rsidR="00702058" w:rsidRPr="003E0A95">
        <w:rPr>
          <w:rStyle w:val="Appelnotedebasdep"/>
          <w:rFonts w:ascii="Times New Roman" w:hAnsi="Times New Roman" w:cs="Times New Roman"/>
          <w:lang w:val="fr-FR"/>
        </w:rPr>
        <w:footnoteReference w:id="56"/>
      </w:r>
      <w:r w:rsidR="003E0A95"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 xml:space="preserve">; </w:t>
      </w:r>
      <w:r w:rsidR="00AC52C1" w:rsidRPr="003E0A95">
        <w:rPr>
          <w:rFonts w:ascii="Times New Roman" w:hAnsi="Times New Roman" w:cs="Times New Roman"/>
          <w:lang w:val="fr-FR"/>
        </w:rPr>
        <w:t>toujours est-il</w:t>
      </w:r>
      <w:r w:rsidRPr="003E0A95">
        <w:rPr>
          <w:rFonts w:ascii="Times New Roman" w:hAnsi="Times New Roman" w:cs="Times New Roman"/>
          <w:lang w:val="fr-FR"/>
        </w:rPr>
        <w:t xml:space="preserve"> qu</w:t>
      </w:r>
      <w:r w:rsidR="00AC52C1" w:rsidRPr="003E0A95">
        <w:rPr>
          <w:rFonts w:ascii="Times New Roman" w:hAnsi="Times New Roman" w:cs="Times New Roman"/>
          <w:lang w:val="fr-FR"/>
        </w:rPr>
        <w:t>e la</w:t>
      </w:r>
      <w:r w:rsidRPr="003E0A95">
        <w:rPr>
          <w:rFonts w:ascii="Times New Roman" w:hAnsi="Times New Roman" w:cs="Times New Roman"/>
          <w:lang w:val="fr-FR"/>
        </w:rPr>
        <w:t xml:space="preserve"> lecture de la correspondance nous confronte </w:t>
      </w:r>
      <w:r w:rsidR="00AC52C1" w:rsidRPr="003E0A95">
        <w:rPr>
          <w:rFonts w:ascii="Times New Roman" w:hAnsi="Times New Roman" w:cs="Times New Roman"/>
          <w:lang w:val="fr-FR"/>
        </w:rPr>
        <w:t xml:space="preserve">à </w:t>
      </w:r>
      <w:r w:rsidRPr="003E0A95">
        <w:rPr>
          <w:rFonts w:ascii="Times New Roman" w:hAnsi="Times New Roman" w:cs="Times New Roman"/>
          <w:lang w:val="fr-FR"/>
        </w:rPr>
        <w:t xml:space="preserve">des prises de position </w:t>
      </w:r>
      <w:r w:rsidR="00AC52C1" w:rsidRPr="003E0A95">
        <w:rPr>
          <w:rFonts w:ascii="Times New Roman" w:hAnsi="Times New Roman" w:cs="Times New Roman"/>
          <w:lang w:val="fr-FR"/>
        </w:rPr>
        <w:t>que ne désavouerait pas une sensibilité ouvertement puriste.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="00702058">
        <w:rPr>
          <w:rFonts w:ascii="Times New Roman" w:hAnsi="Times New Roman" w:cs="Times New Roman"/>
          <w:lang w:val="fr-FR"/>
        </w:rPr>
        <w:t>À quoi</w:t>
      </w:r>
      <w:r w:rsidR="00AC52C1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ce</w:t>
      </w:r>
      <w:r w:rsidR="00AC52C1" w:rsidRPr="003E0A95">
        <w:rPr>
          <w:rFonts w:ascii="Times New Roman" w:hAnsi="Times New Roman" w:cs="Times New Roman"/>
          <w:lang w:val="fr-FR"/>
        </w:rPr>
        <w:t xml:space="preserve"> sentiment </w:t>
      </w:r>
      <w:r w:rsidRPr="003E0A95">
        <w:rPr>
          <w:rFonts w:ascii="Times New Roman" w:hAnsi="Times New Roman" w:cs="Times New Roman"/>
          <w:lang w:val="fr-FR"/>
        </w:rPr>
        <w:t>d’être face à un gardien de la norme</w:t>
      </w:r>
      <w:r w:rsidR="00AC52C1" w:rsidRPr="003E0A95">
        <w:rPr>
          <w:rFonts w:ascii="Times New Roman" w:hAnsi="Times New Roman" w:cs="Times New Roman"/>
          <w:lang w:val="fr-FR"/>
        </w:rPr>
        <w:t xml:space="preserve"> </w:t>
      </w:r>
      <w:r w:rsidR="00702058">
        <w:rPr>
          <w:rFonts w:ascii="Times New Roman" w:hAnsi="Times New Roman" w:cs="Times New Roman"/>
          <w:lang w:val="fr-FR"/>
        </w:rPr>
        <w:t>tien</w:t>
      </w:r>
      <w:r w:rsidR="00AC52C1" w:rsidRPr="003E0A95">
        <w:rPr>
          <w:rFonts w:ascii="Times New Roman" w:hAnsi="Times New Roman" w:cs="Times New Roman"/>
          <w:lang w:val="fr-FR"/>
        </w:rPr>
        <w:t xml:space="preserve">t-il plus </w:t>
      </w:r>
      <w:proofErr w:type="gramStart"/>
      <w:r w:rsidR="00AC52C1" w:rsidRPr="003E0A95">
        <w:rPr>
          <w:rFonts w:ascii="Times New Roman" w:hAnsi="Times New Roman" w:cs="Times New Roman"/>
          <w:lang w:val="fr-FR"/>
        </w:rPr>
        <w:t>précisément</w:t>
      </w:r>
      <w:r w:rsidR="003E0A95">
        <w:rPr>
          <w:rFonts w:ascii="Times New Roman" w:hAnsi="Times New Roman" w:cs="Times New Roman"/>
          <w:lang w:val="fr-FR"/>
        </w:rPr>
        <w:t>?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</w:t>
      </w:r>
    </w:p>
    <w:p w14:paraId="1BD1C604" w14:textId="543BDACB" w:rsidR="00AC52C1" w:rsidRPr="003E0A95" w:rsidRDefault="00AC52C1" w:rsidP="00AC52C1">
      <w:pPr>
        <w:jc w:val="both"/>
        <w:rPr>
          <w:rFonts w:ascii="Times New Roman" w:hAnsi="Times New Roman" w:cs="Times New Roman"/>
          <w:lang w:val="fr-FR"/>
        </w:rPr>
      </w:pPr>
      <w:r w:rsidRPr="003E0A95">
        <w:rPr>
          <w:rFonts w:ascii="Times New Roman" w:hAnsi="Times New Roman" w:cs="Times New Roman"/>
          <w:lang w:val="fr-FR"/>
        </w:rPr>
        <w:t>Il me semble que c’est avant tout</w:t>
      </w:r>
      <w:r w:rsidR="00CD423C" w:rsidRPr="003E0A95">
        <w:rPr>
          <w:rFonts w:ascii="Times New Roman" w:hAnsi="Times New Roman" w:cs="Times New Roman"/>
          <w:lang w:val="fr-FR"/>
        </w:rPr>
        <w:t xml:space="preserve"> </w:t>
      </w:r>
      <w:r w:rsidR="00702058">
        <w:rPr>
          <w:rFonts w:ascii="Times New Roman" w:hAnsi="Times New Roman" w:cs="Times New Roman"/>
          <w:lang w:val="fr-FR"/>
        </w:rPr>
        <w:t>au travers</w:t>
      </w:r>
      <w:r w:rsidRPr="003E0A95">
        <w:rPr>
          <w:rFonts w:ascii="Times New Roman" w:hAnsi="Times New Roman" w:cs="Times New Roman"/>
          <w:lang w:val="fr-FR"/>
        </w:rPr>
        <w:t xml:space="preserve"> du</w:t>
      </w:r>
      <w:r w:rsidR="00CD423C" w:rsidRPr="003E0A95">
        <w:rPr>
          <w:rFonts w:ascii="Times New Roman" w:hAnsi="Times New Roman" w:cs="Times New Roman"/>
          <w:lang w:val="fr-FR"/>
        </w:rPr>
        <w:t xml:space="preserve"> métalangage utilisé dans la formulation de ses observations </w:t>
      </w:r>
      <w:r w:rsidRPr="003E0A95">
        <w:rPr>
          <w:rFonts w:ascii="Times New Roman" w:hAnsi="Times New Roman" w:cs="Times New Roman"/>
          <w:lang w:val="fr-FR"/>
        </w:rPr>
        <w:t>que se font jour deux</w:t>
      </w:r>
      <w:r w:rsidR="00CD423C" w:rsidRPr="003E0A95">
        <w:rPr>
          <w:rFonts w:ascii="Times New Roman" w:hAnsi="Times New Roman" w:cs="Times New Roman"/>
          <w:lang w:val="fr-FR"/>
        </w:rPr>
        <w:t xml:space="preserve"> éléments primordiaux de la réflexion puriste de </w:t>
      </w:r>
      <w:proofErr w:type="gramStart"/>
      <w:r w:rsidR="00CD423C" w:rsidRPr="003E0A95">
        <w:rPr>
          <w:rFonts w:ascii="Times New Roman" w:hAnsi="Times New Roman" w:cs="Times New Roman"/>
          <w:lang w:val="fr-FR"/>
        </w:rPr>
        <w:t>Prous</w:t>
      </w:r>
      <w:r w:rsidR="00702058">
        <w:rPr>
          <w:rFonts w:ascii="Times New Roman" w:hAnsi="Times New Roman" w:cs="Times New Roman"/>
          <w:lang w:val="fr-FR"/>
        </w:rPr>
        <w:t>t</w:t>
      </w:r>
      <w:r w:rsidR="003E0A95">
        <w:rPr>
          <w:rFonts w:ascii="Times New Roman" w:hAnsi="Times New Roman" w:cs="Times New Roman"/>
          <w:lang w:val="fr-FR"/>
        </w:rPr>
        <w:t>:</w:t>
      </w:r>
      <w:proofErr w:type="gramEnd"/>
      <w:r w:rsidR="00CD423C" w:rsidRPr="003E0A95">
        <w:rPr>
          <w:rFonts w:ascii="Times New Roman" w:hAnsi="Times New Roman" w:cs="Times New Roman"/>
          <w:lang w:val="fr-FR"/>
        </w:rPr>
        <w:t xml:space="preserve"> le rapport à la faute de langue et la question de la clarté. En se demandant si tel tour est</w:t>
      </w:r>
      <w:proofErr w:type="gramStart"/>
      <w:r w:rsidR="00CD423C" w:rsidRPr="003E0A95">
        <w:rPr>
          <w:rFonts w:ascii="Times New Roman" w:hAnsi="Times New Roman" w:cs="Times New Roman"/>
          <w:lang w:val="fr-FR"/>
        </w:rPr>
        <w:t xml:space="preserve"> </w:t>
      </w:r>
      <w:r w:rsidR="003E0A95">
        <w:rPr>
          <w:rFonts w:ascii="Times New Roman" w:hAnsi="Times New Roman" w:cs="Times New Roman"/>
          <w:lang w:val="fr-FR"/>
        </w:rPr>
        <w:t>«</w:t>
      </w:r>
      <w:r w:rsidR="00CD423C" w:rsidRPr="003E0A95">
        <w:rPr>
          <w:rFonts w:ascii="Times New Roman" w:hAnsi="Times New Roman" w:cs="Times New Roman"/>
          <w:lang w:val="fr-FR"/>
        </w:rPr>
        <w:t>bien</w:t>
      </w:r>
      <w:proofErr w:type="gramEnd"/>
      <w:r w:rsidR="00CD423C" w:rsidRPr="003E0A95">
        <w:rPr>
          <w:rFonts w:ascii="Times New Roman" w:hAnsi="Times New Roman" w:cs="Times New Roman"/>
          <w:lang w:val="fr-FR"/>
        </w:rPr>
        <w:t xml:space="preserve"> français</w:t>
      </w:r>
      <w:r w:rsidR="003E0A95"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>,</w:t>
      </w:r>
      <w:r w:rsidR="00CD423C" w:rsidRPr="003E0A95">
        <w:rPr>
          <w:rFonts w:ascii="Times New Roman" w:hAnsi="Times New Roman" w:cs="Times New Roman"/>
          <w:lang w:val="fr-FR"/>
        </w:rPr>
        <w:t xml:space="preserve"> en déclarant que tel autre </w:t>
      </w:r>
      <w:r w:rsidRPr="003E0A95">
        <w:rPr>
          <w:rFonts w:ascii="Times New Roman" w:hAnsi="Times New Roman" w:cs="Times New Roman"/>
          <w:lang w:val="fr-FR"/>
        </w:rPr>
        <w:t xml:space="preserve">ne </w:t>
      </w:r>
      <w:r w:rsidR="00CD423C" w:rsidRPr="003E0A95">
        <w:rPr>
          <w:rFonts w:ascii="Times New Roman" w:hAnsi="Times New Roman" w:cs="Times New Roman"/>
          <w:lang w:val="fr-FR"/>
        </w:rPr>
        <w:t xml:space="preserve">l’est pas du tout, en qualifiant </w:t>
      </w:r>
      <w:r w:rsidRPr="003E0A95">
        <w:rPr>
          <w:rFonts w:ascii="Times New Roman" w:hAnsi="Times New Roman" w:cs="Times New Roman"/>
          <w:lang w:val="fr-FR"/>
        </w:rPr>
        <w:t>une</w:t>
      </w:r>
      <w:r w:rsidR="00CD423C" w:rsidRPr="003E0A95">
        <w:rPr>
          <w:rFonts w:ascii="Times New Roman" w:hAnsi="Times New Roman" w:cs="Times New Roman"/>
          <w:lang w:val="fr-FR"/>
        </w:rPr>
        <w:t xml:space="preserve"> tournure de </w:t>
      </w:r>
      <w:r w:rsidR="003E0A95">
        <w:rPr>
          <w:rFonts w:ascii="Times New Roman" w:hAnsi="Times New Roman" w:cs="Times New Roman"/>
          <w:lang w:val="fr-FR"/>
        </w:rPr>
        <w:t>«</w:t>
      </w:r>
      <w:r w:rsidR="00CD423C" w:rsidRPr="003E0A95">
        <w:rPr>
          <w:rFonts w:ascii="Times New Roman" w:hAnsi="Times New Roman" w:cs="Times New Roman"/>
          <w:lang w:val="fr-FR"/>
        </w:rPr>
        <w:t>solécisme</w:t>
      </w:r>
      <w:r w:rsidR="003E0A95">
        <w:rPr>
          <w:rFonts w:ascii="Times New Roman" w:hAnsi="Times New Roman" w:cs="Times New Roman"/>
          <w:lang w:val="fr-FR"/>
        </w:rPr>
        <w:t>»</w:t>
      </w:r>
      <w:r w:rsidR="00CD423C" w:rsidRPr="003E0A95">
        <w:rPr>
          <w:rFonts w:ascii="Times New Roman" w:hAnsi="Times New Roman" w:cs="Times New Roman"/>
          <w:lang w:val="fr-FR"/>
        </w:rPr>
        <w:t xml:space="preserve">, </w:t>
      </w:r>
      <w:r w:rsidRPr="003E0A95">
        <w:rPr>
          <w:rFonts w:ascii="Times New Roman" w:hAnsi="Times New Roman" w:cs="Times New Roman"/>
          <w:lang w:val="fr-FR"/>
        </w:rPr>
        <w:t xml:space="preserve">ou encore </w:t>
      </w:r>
      <w:r w:rsidR="00CD423C" w:rsidRPr="003E0A95">
        <w:rPr>
          <w:rFonts w:ascii="Times New Roman" w:hAnsi="Times New Roman" w:cs="Times New Roman"/>
          <w:lang w:val="fr-FR"/>
        </w:rPr>
        <w:t xml:space="preserve">en pointant la </w:t>
      </w:r>
      <w:r w:rsidR="003E0A95">
        <w:rPr>
          <w:rFonts w:ascii="Times New Roman" w:hAnsi="Times New Roman" w:cs="Times New Roman"/>
          <w:lang w:val="fr-FR"/>
        </w:rPr>
        <w:t>«</w:t>
      </w:r>
      <w:r w:rsidR="00CD423C" w:rsidRPr="003E0A95">
        <w:rPr>
          <w:rFonts w:ascii="Times New Roman" w:hAnsi="Times New Roman" w:cs="Times New Roman"/>
          <w:lang w:val="fr-FR"/>
        </w:rPr>
        <w:t>négligence</w:t>
      </w:r>
      <w:r w:rsidR="003E0A95">
        <w:rPr>
          <w:rFonts w:ascii="Times New Roman" w:hAnsi="Times New Roman" w:cs="Times New Roman"/>
          <w:lang w:val="fr-FR"/>
        </w:rPr>
        <w:t>»</w:t>
      </w:r>
      <w:r w:rsidR="00CD423C" w:rsidRPr="003E0A95">
        <w:rPr>
          <w:rFonts w:ascii="Times New Roman" w:hAnsi="Times New Roman" w:cs="Times New Roman"/>
          <w:lang w:val="fr-FR"/>
        </w:rPr>
        <w:t xml:space="preserve"> de l’expression, l’écrivain puise, comme tous ses contemporains qui se piquent de grammaire, dans le réservoir </w:t>
      </w:r>
      <w:r w:rsidRPr="003E0A95">
        <w:rPr>
          <w:rFonts w:ascii="Times New Roman" w:hAnsi="Times New Roman" w:cs="Times New Roman"/>
          <w:lang w:val="fr-FR"/>
        </w:rPr>
        <w:t>de dépréciations</w:t>
      </w:r>
      <w:r w:rsidR="00CD423C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établi</w:t>
      </w:r>
      <w:r w:rsidR="00CD423C" w:rsidRPr="003E0A95">
        <w:rPr>
          <w:rFonts w:ascii="Times New Roman" w:hAnsi="Times New Roman" w:cs="Times New Roman"/>
          <w:lang w:val="fr-FR"/>
        </w:rPr>
        <w:t xml:space="preserve"> </w:t>
      </w:r>
      <w:r w:rsidR="00CD423C" w:rsidRPr="003E0A95">
        <w:rPr>
          <w:rFonts w:ascii="Times New Roman" w:hAnsi="Times New Roman" w:cs="Times New Roman"/>
          <w:lang w:val="fr-FR"/>
        </w:rPr>
        <w:lastRenderedPageBreak/>
        <w:t xml:space="preserve">par les </w:t>
      </w:r>
      <w:proofErr w:type="spellStart"/>
      <w:r w:rsidR="00EA6407">
        <w:rPr>
          <w:rFonts w:ascii="Times New Roman" w:hAnsi="Times New Roman" w:cs="Times New Roman"/>
          <w:lang w:val="fr-FR"/>
        </w:rPr>
        <w:t>r</w:t>
      </w:r>
      <w:r w:rsidR="00CD423C" w:rsidRPr="003E0A95">
        <w:rPr>
          <w:rFonts w:ascii="Times New Roman" w:hAnsi="Times New Roman" w:cs="Times New Roman"/>
          <w:lang w:val="fr-FR"/>
        </w:rPr>
        <w:t>emarqueurs</w:t>
      </w:r>
      <w:proofErr w:type="spellEnd"/>
      <w:r w:rsidR="00CD423C" w:rsidRPr="003E0A95">
        <w:rPr>
          <w:rFonts w:ascii="Times New Roman" w:hAnsi="Times New Roman" w:cs="Times New Roman"/>
          <w:lang w:val="fr-FR"/>
        </w:rPr>
        <w:t xml:space="preserve"> du </w:t>
      </w:r>
      <w:proofErr w:type="spellStart"/>
      <w:r w:rsidR="00F1080E" w:rsidRPr="00F1080E">
        <w:rPr>
          <w:rFonts w:ascii="Times New Roman" w:hAnsi="Times New Roman" w:cs="Times New Roman"/>
          <w:smallCaps/>
          <w:lang w:val="fr-FR"/>
        </w:rPr>
        <w:t>xvii</w:t>
      </w:r>
      <w:r w:rsidR="00CD423C" w:rsidRPr="00F1080E">
        <w:rPr>
          <w:rFonts w:ascii="Times New Roman" w:hAnsi="Times New Roman" w:cs="Times New Roman"/>
          <w:vertAlign w:val="superscript"/>
          <w:lang w:val="fr-FR"/>
        </w:rPr>
        <w:t>e</w:t>
      </w:r>
      <w:proofErr w:type="spellEnd"/>
      <w:r w:rsidR="00CD423C" w:rsidRPr="003E0A95">
        <w:rPr>
          <w:rFonts w:ascii="Times New Roman" w:hAnsi="Times New Roman" w:cs="Times New Roman"/>
          <w:lang w:val="fr-FR"/>
        </w:rPr>
        <w:t xml:space="preserve"> siècle</w:t>
      </w:r>
      <w:r w:rsidRPr="003E0A95">
        <w:rPr>
          <w:rStyle w:val="Appelnotedebasdep"/>
          <w:rFonts w:ascii="Times New Roman" w:hAnsi="Times New Roman" w:cs="Times New Roman"/>
          <w:lang w:val="fr-FR"/>
        </w:rPr>
        <w:footnoteReference w:id="57"/>
      </w:r>
      <w:r w:rsidRPr="003E0A95">
        <w:rPr>
          <w:rFonts w:ascii="Times New Roman" w:hAnsi="Times New Roman" w:cs="Times New Roman"/>
          <w:lang w:val="fr-FR"/>
        </w:rPr>
        <w:t>.</w:t>
      </w:r>
      <w:r w:rsidR="00CD423C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À trois siècles de distance, ce métalangage fortement axiologique est toujours </w:t>
      </w:r>
      <w:r w:rsidR="00702058">
        <w:rPr>
          <w:rFonts w:ascii="Times New Roman" w:hAnsi="Times New Roman" w:cs="Times New Roman"/>
          <w:lang w:val="fr-FR"/>
        </w:rPr>
        <w:t>d’actualité</w:t>
      </w:r>
      <w:r w:rsidR="00CD423C" w:rsidRPr="003E0A95">
        <w:rPr>
          <w:rFonts w:ascii="Times New Roman" w:hAnsi="Times New Roman" w:cs="Times New Roman"/>
          <w:lang w:val="fr-FR"/>
        </w:rPr>
        <w:t xml:space="preserve"> dès lors qu’il s’agit non pas de </w:t>
      </w:r>
      <w:r w:rsidR="00EA6407">
        <w:rPr>
          <w:rFonts w:ascii="Times New Roman" w:hAnsi="Times New Roman" w:cs="Times New Roman"/>
          <w:lang w:val="fr-FR"/>
        </w:rPr>
        <w:t>proposer</w:t>
      </w:r>
      <w:r w:rsidR="00CD423C" w:rsidRPr="003E0A95">
        <w:rPr>
          <w:rFonts w:ascii="Times New Roman" w:hAnsi="Times New Roman" w:cs="Times New Roman"/>
          <w:lang w:val="fr-FR"/>
        </w:rPr>
        <w:t xml:space="preserve"> une description de la langue et des usages, mais de prescrire des interdits et</w:t>
      </w:r>
      <w:r w:rsidRPr="003E0A95">
        <w:rPr>
          <w:rFonts w:ascii="Times New Roman" w:hAnsi="Times New Roman" w:cs="Times New Roman"/>
          <w:lang w:val="fr-FR"/>
        </w:rPr>
        <w:t xml:space="preserve"> de</w:t>
      </w:r>
      <w:r w:rsidR="00CD423C" w:rsidRPr="003E0A95">
        <w:rPr>
          <w:rFonts w:ascii="Times New Roman" w:hAnsi="Times New Roman" w:cs="Times New Roman"/>
          <w:lang w:val="fr-FR"/>
        </w:rPr>
        <w:t xml:space="preserve"> proscrire les écarts.</w:t>
      </w:r>
    </w:p>
    <w:p w14:paraId="5C1CDE02" w14:textId="0E490809" w:rsidR="00AC52C1" w:rsidRPr="003E0A95" w:rsidRDefault="00AC52C1" w:rsidP="00AC52C1">
      <w:pPr>
        <w:jc w:val="both"/>
        <w:rPr>
          <w:rFonts w:ascii="Times New Roman" w:hAnsi="Times New Roman" w:cs="Times New Roman"/>
          <w:lang w:val="fr-FR"/>
        </w:rPr>
      </w:pPr>
      <w:r w:rsidRPr="003E0A95">
        <w:rPr>
          <w:rFonts w:ascii="Times New Roman" w:hAnsi="Times New Roman" w:cs="Times New Roman"/>
          <w:lang w:val="fr-FR"/>
        </w:rPr>
        <w:t>Cependant, l</w:t>
      </w:r>
      <w:r w:rsidR="00CD423C" w:rsidRPr="003E0A95">
        <w:rPr>
          <w:rFonts w:ascii="Times New Roman" w:hAnsi="Times New Roman" w:cs="Times New Roman"/>
          <w:lang w:val="fr-FR"/>
        </w:rPr>
        <w:t>a traque aux fautes</w:t>
      </w:r>
      <w:r w:rsidRPr="003E0A95">
        <w:rPr>
          <w:rFonts w:ascii="Times New Roman" w:hAnsi="Times New Roman" w:cs="Times New Roman"/>
          <w:lang w:val="fr-FR"/>
        </w:rPr>
        <w:t xml:space="preserve"> et leur énumération minutieuse</w:t>
      </w:r>
      <w:r w:rsidR="00CD423C" w:rsidRPr="003E0A95">
        <w:rPr>
          <w:rFonts w:ascii="Times New Roman" w:hAnsi="Times New Roman" w:cs="Times New Roman"/>
          <w:lang w:val="fr-FR"/>
        </w:rPr>
        <w:t xml:space="preserve"> se solde </w:t>
      </w:r>
      <w:r w:rsidRPr="003E0A95">
        <w:rPr>
          <w:rFonts w:ascii="Times New Roman" w:hAnsi="Times New Roman" w:cs="Times New Roman"/>
          <w:lang w:val="fr-FR"/>
        </w:rPr>
        <w:t xml:space="preserve">chez Proust </w:t>
      </w:r>
      <w:r w:rsidR="00CD423C" w:rsidRPr="003E0A95">
        <w:rPr>
          <w:rFonts w:ascii="Times New Roman" w:hAnsi="Times New Roman" w:cs="Times New Roman"/>
          <w:lang w:val="fr-FR"/>
        </w:rPr>
        <w:t>par une sanction aussi radicale qu’ambigu</w:t>
      </w:r>
      <w:r w:rsidRPr="003E0A95">
        <w:rPr>
          <w:rFonts w:ascii="Times New Roman" w:hAnsi="Times New Roman" w:cs="Times New Roman"/>
          <w:lang w:val="fr-FR"/>
        </w:rPr>
        <w:t>ë. On constate en effet</w:t>
      </w:r>
      <w:r w:rsidR="00CD423C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que</w:t>
      </w:r>
      <w:r w:rsidR="00CD423C"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l’écrivain</w:t>
      </w:r>
      <w:r w:rsidR="00CD423C" w:rsidRPr="003E0A95">
        <w:rPr>
          <w:rFonts w:ascii="Times New Roman" w:hAnsi="Times New Roman" w:cs="Times New Roman"/>
          <w:lang w:val="fr-FR"/>
        </w:rPr>
        <w:t xml:space="preserve"> étend </w:t>
      </w:r>
      <w:r w:rsidRPr="003E0A95">
        <w:rPr>
          <w:rFonts w:ascii="Times New Roman" w:hAnsi="Times New Roman" w:cs="Times New Roman"/>
          <w:lang w:val="fr-FR"/>
        </w:rPr>
        <w:t xml:space="preserve">souvent </w:t>
      </w:r>
      <w:r w:rsidR="00CD423C" w:rsidRPr="003E0A95">
        <w:rPr>
          <w:rFonts w:ascii="Times New Roman" w:hAnsi="Times New Roman" w:cs="Times New Roman"/>
          <w:lang w:val="fr-FR"/>
        </w:rPr>
        <w:t xml:space="preserve">le domaine de la faute à des </w:t>
      </w:r>
      <w:r w:rsidRPr="003E0A95">
        <w:rPr>
          <w:rFonts w:ascii="Times New Roman" w:hAnsi="Times New Roman" w:cs="Times New Roman"/>
          <w:lang w:val="fr-FR"/>
        </w:rPr>
        <w:t>réalisations discursives</w:t>
      </w:r>
      <w:r w:rsidR="00CD423C" w:rsidRPr="003E0A95">
        <w:rPr>
          <w:rFonts w:ascii="Times New Roman" w:hAnsi="Times New Roman" w:cs="Times New Roman"/>
          <w:lang w:val="fr-FR"/>
        </w:rPr>
        <w:t xml:space="preserve"> qui, pour malvenu</w:t>
      </w:r>
      <w:r w:rsidRPr="003E0A95">
        <w:rPr>
          <w:rFonts w:ascii="Times New Roman" w:hAnsi="Times New Roman" w:cs="Times New Roman"/>
          <w:lang w:val="fr-FR"/>
        </w:rPr>
        <w:t>e</w:t>
      </w:r>
      <w:r w:rsidR="00CD423C" w:rsidRPr="003E0A95">
        <w:rPr>
          <w:rFonts w:ascii="Times New Roman" w:hAnsi="Times New Roman" w:cs="Times New Roman"/>
          <w:lang w:val="fr-FR"/>
        </w:rPr>
        <w:t xml:space="preserve">s qu’elles soient, n’enfreignent </w:t>
      </w:r>
      <w:r w:rsidRPr="003E0A95">
        <w:rPr>
          <w:rFonts w:ascii="Times New Roman" w:hAnsi="Times New Roman" w:cs="Times New Roman"/>
          <w:lang w:val="fr-FR"/>
        </w:rPr>
        <w:t>nullement</w:t>
      </w:r>
      <w:r w:rsidR="00CD423C" w:rsidRPr="003E0A95">
        <w:rPr>
          <w:rFonts w:ascii="Times New Roman" w:hAnsi="Times New Roman" w:cs="Times New Roman"/>
          <w:lang w:val="fr-FR"/>
        </w:rPr>
        <w:t xml:space="preserve"> les règles de la langue. Postuler, par exemple, que </w:t>
      </w:r>
      <w:r w:rsidR="003E0A95">
        <w:rPr>
          <w:rFonts w:ascii="Times New Roman" w:hAnsi="Times New Roman" w:cs="Times New Roman"/>
          <w:lang w:val="fr-FR"/>
        </w:rPr>
        <w:t>«</w:t>
      </w:r>
      <w:r w:rsidR="00CD423C" w:rsidRPr="003E0A95">
        <w:rPr>
          <w:rFonts w:ascii="Times New Roman" w:hAnsi="Times New Roman" w:cs="Times New Roman"/>
        </w:rPr>
        <w:t>“il a écrit des pages du plus beau français d’aujourd’hui et du plus pur”</w:t>
      </w:r>
      <w:r w:rsidR="00B71C91">
        <w:rPr>
          <w:rFonts w:ascii="Times New Roman" w:hAnsi="Times New Roman" w:cs="Times New Roman"/>
        </w:rPr>
        <w:t>»</w:t>
      </w:r>
      <w:r w:rsidR="00CD423C" w:rsidRPr="003E0A95">
        <w:rPr>
          <w:rFonts w:ascii="Times New Roman" w:hAnsi="Times New Roman" w:cs="Times New Roman"/>
        </w:rPr>
        <w:t xml:space="preserve"> n’est pas </w:t>
      </w:r>
      <w:r w:rsidR="003E0A95">
        <w:rPr>
          <w:rFonts w:ascii="Times New Roman" w:hAnsi="Times New Roman" w:cs="Times New Roman"/>
        </w:rPr>
        <w:t>«</w:t>
      </w:r>
      <w:r w:rsidR="00CD423C" w:rsidRPr="003E0A95">
        <w:rPr>
          <w:rFonts w:ascii="Times New Roman" w:hAnsi="Times New Roman" w:cs="Times New Roman"/>
        </w:rPr>
        <w:t>du plus beau français</w:t>
      </w:r>
      <w:r w:rsidRPr="003E0A95">
        <w:rPr>
          <w:rStyle w:val="Appelnotedebasdep"/>
          <w:rFonts w:ascii="Times New Roman" w:hAnsi="Times New Roman" w:cs="Times New Roman"/>
        </w:rPr>
        <w:footnoteReference w:id="58"/>
      </w:r>
      <w:r w:rsidR="00702058">
        <w:rPr>
          <w:rFonts w:ascii="Times New Roman" w:hAnsi="Times New Roman" w:cs="Times New Roman"/>
        </w:rPr>
        <w:t>»</w:t>
      </w:r>
      <w:r w:rsidR="00CD423C"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</w:rPr>
        <w:t>dénoncer</w:t>
      </w:r>
      <w:r w:rsidR="00CD423C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CD423C" w:rsidRPr="003E0A95">
        <w:rPr>
          <w:rFonts w:ascii="Times New Roman" w:hAnsi="Times New Roman" w:cs="Times New Roman"/>
        </w:rPr>
        <w:t>la grosse faute de français</w:t>
      </w:r>
      <w:r w:rsidR="003E0A95">
        <w:rPr>
          <w:rFonts w:ascii="Times New Roman" w:hAnsi="Times New Roman" w:cs="Times New Roman"/>
        </w:rPr>
        <w:t>»</w:t>
      </w:r>
      <w:r w:rsidR="00CD423C" w:rsidRPr="003E0A95">
        <w:rPr>
          <w:rFonts w:ascii="Times New Roman" w:hAnsi="Times New Roman" w:cs="Times New Roman"/>
        </w:rPr>
        <w:t xml:space="preserve"> que représente le tour</w:t>
      </w:r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eastAsia="Calibri" w:hAnsi="Times New Roman" w:cs="Times New Roman"/>
          <w:lang w:val="fr-FR"/>
        </w:rPr>
        <w:t>“un nouvel amour dont il s’enivrerait des capiteuses grappes</w:t>
      </w:r>
      <w:r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59"/>
      </w:r>
      <w:r w:rsidR="00702058">
        <w:rPr>
          <w:rFonts w:ascii="Times New Roman" w:eastAsia="Calibri" w:hAnsi="Times New Roman" w:cs="Times New Roman"/>
          <w:lang w:val="fr-FR"/>
        </w:rPr>
        <w:t>»</w:t>
      </w:r>
      <w:r w:rsidR="00CD423C" w:rsidRPr="003E0A95">
        <w:rPr>
          <w:rFonts w:ascii="Times New Roman" w:hAnsi="Times New Roman" w:cs="Times New Roman"/>
        </w:rPr>
        <w:t xml:space="preserve">, certes lourd, mais </w:t>
      </w:r>
      <w:r w:rsidR="008D7866" w:rsidRPr="003E0A95">
        <w:rPr>
          <w:rFonts w:ascii="Times New Roman" w:hAnsi="Times New Roman" w:cs="Times New Roman"/>
        </w:rPr>
        <w:t>pas foncièrement</w:t>
      </w:r>
      <w:r w:rsidR="00EE44B8" w:rsidRPr="003E0A95">
        <w:rPr>
          <w:rFonts w:ascii="Times New Roman" w:hAnsi="Times New Roman" w:cs="Times New Roman"/>
        </w:rPr>
        <w:t xml:space="preserve"> </w:t>
      </w:r>
      <w:r w:rsidR="008D7866" w:rsidRPr="003E0A95">
        <w:rPr>
          <w:rFonts w:ascii="Times New Roman" w:hAnsi="Times New Roman" w:cs="Times New Roman"/>
        </w:rPr>
        <w:t>a</w:t>
      </w:r>
      <w:r w:rsidR="00CD423C" w:rsidRPr="003E0A95">
        <w:rPr>
          <w:rFonts w:ascii="Times New Roman" w:hAnsi="Times New Roman" w:cs="Times New Roman"/>
        </w:rPr>
        <w:t xml:space="preserve">grammatical, </w:t>
      </w:r>
      <w:r w:rsidRPr="003E0A95">
        <w:rPr>
          <w:rFonts w:ascii="Times New Roman" w:eastAsia="Calibri" w:hAnsi="Times New Roman" w:cs="Times New Roman"/>
          <w:lang w:val="fr-FR"/>
        </w:rPr>
        <w:t>et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Pr="003E0A95">
        <w:rPr>
          <w:rFonts w:ascii="Times New Roman" w:eastAsia="Calibri" w:hAnsi="Times New Roman" w:cs="Times New Roman"/>
          <w:lang w:val="fr-FR"/>
        </w:rPr>
        <w:t>surtout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évaluer selon </w:t>
      </w:r>
      <w:r w:rsidRPr="003E0A95">
        <w:rPr>
          <w:rFonts w:ascii="Times New Roman" w:eastAsia="Calibri" w:hAnsi="Times New Roman" w:cs="Times New Roman"/>
          <w:lang w:val="fr-FR"/>
        </w:rPr>
        <w:t>l’appartenance à l’idiome (français/pas français)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des locutions et collocations que la langue admet parfaitement, revient à confondre </w:t>
      </w:r>
      <w:r w:rsidRPr="003E0A95">
        <w:rPr>
          <w:rFonts w:ascii="Times New Roman" w:eastAsia="Calibri" w:hAnsi="Times New Roman" w:cs="Times New Roman"/>
          <w:lang w:val="fr-FR"/>
        </w:rPr>
        <w:t>l’</w:t>
      </w:r>
      <w:r w:rsidR="00CD423C" w:rsidRPr="003E0A95">
        <w:rPr>
          <w:rFonts w:ascii="Times New Roman" w:eastAsia="Calibri" w:hAnsi="Times New Roman" w:cs="Times New Roman"/>
          <w:lang w:val="fr-FR"/>
        </w:rPr>
        <w:t>évaluation grammaticale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702058">
        <w:rPr>
          <w:rFonts w:ascii="Times New Roman" w:eastAsia="Calibri" w:hAnsi="Times New Roman" w:cs="Times New Roman"/>
          <w:lang w:val="fr-FR"/>
        </w:rPr>
        <w:t>avec</w:t>
      </w:r>
      <w:r w:rsidRPr="003E0A95">
        <w:rPr>
          <w:rFonts w:ascii="Times New Roman" w:eastAsia="Calibri" w:hAnsi="Times New Roman" w:cs="Times New Roman"/>
          <w:lang w:val="fr-FR"/>
        </w:rPr>
        <w:t xml:space="preserve"> l’appréciation d</w:t>
      </w:r>
      <w:r w:rsidR="00702058">
        <w:rPr>
          <w:rFonts w:ascii="Times New Roman" w:eastAsia="Calibri" w:hAnsi="Times New Roman" w:cs="Times New Roman"/>
          <w:lang w:val="fr-FR"/>
        </w:rPr>
        <w:t>’</w:t>
      </w:r>
      <w:r w:rsidRPr="003E0A95">
        <w:rPr>
          <w:rFonts w:ascii="Times New Roman" w:eastAsia="Calibri" w:hAnsi="Times New Roman" w:cs="Times New Roman"/>
          <w:lang w:val="fr-FR"/>
        </w:rPr>
        <w:t>u</w:t>
      </w:r>
      <w:r w:rsidR="00702058">
        <w:rPr>
          <w:rFonts w:ascii="Times New Roman" w:eastAsia="Calibri" w:hAnsi="Times New Roman" w:cs="Times New Roman"/>
          <w:lang w:val="fr-FR"/>
        </w:rPr>
        <w:t>n</w:t>
      </w:r>
      <w:r w:rsidRPr="003E0A95">
        <w:rPr>
          <w:rFonts w:ascii="Times New Roman" w:eastAsia="Calibri" w:hAnsi="Times New Roman" w:cs="Times New Roman"/>
          <w:lang w:val="fr-FR"/>
        </w:rPr>
        <w:t xml:space="preserve"> style. Alors que la première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repose sur la correction ou l’incorrection</w:t>
      </w:r>
      <w:r w:rsidRPr="003E0A95">
        <w:rPr>
          <w:rFonts w:ascii="Times New Roman" w:eastAsia="Calibri" w:hAnsi="Times New Roman" w:cs="Times New Roman"/>
          <w:lang w:val="fr-FR"/>
        </w:rPr>
        <w:t>, la seconde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Pr="003E0A95">
        <w:rPr>
          <w:rFonts w:ascii="Times New Roman" w:eastAsia="Calibri" w:hAnsi="Times New Roman" w:cs="Times New Roman"/>
          <w:lang w:val="fr-FR"/>
        </w:rPr>
        <w:t>se fonde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sur </w:t>
      </w:r>
      <w:r w:rsidRPr="003E0A95">
        <w:rPr>
          <w:rFonts w:ascii="Times New Roman" w:eastAsia="Calibri" w:hAnsi="Times New Roman" w:cs="Times New Roman"/>
          <w:lang w:val="fr-FR"/>
        </w:rPr>
        <w:t>une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dichotomie</w:t>
      </w:r>
      <w:r w:rsidRPr="003E0A95">
        <w:rPr>
          <w:rFonts w:ascii="Times New Roman" w:eastAsia="Calibri" w:hAnsi="Times New Roman" w:cs="Times New Roman"/>
          <w:lang w:val="fr-FR"/>
        </w:rPr>
        <w:t xml:space="preserve"> esthétique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beaucoup plus floue</w:t>
      </w:r>
      <w:r w:rsidRPr="003E0A95">
        <w:rPr>
          <w:rFonts w:ascii="Times New Roman" w:eastAsia="Calibri" w:hAnsi="Times New Roman" w:cs="Times New Roman"/>
          <w:lang w:val="fr-FR"/>
        </w:rPr>
        <w:t>, celle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du</w:t>
      </w:r>
      <w:proofErr w:type="gramStart"/>
      <w:r w:rsidR="00CD423C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="00CD423C" w:rsidRPr="003E0A95">
        <w:rPr>
          <w:rFonts w:ascii="Times New Roman" w:eastAsia="Calibri" w:hAnsi="Times New Roman" w:cs="Times New Roman"/>
          <w:lang w:val="fr-FR"/>
        </w:rPr>
        <w:t>bien</w:t>
      </w:r>
      <w:proofErr w:type="gramEnd"/>
      <w:r w:rsidR="003E0A95">
        <w:rPr>
          <w:rFonts w:ascii="Times New Roman" w:eastAsia="Calibri" w:hAnsi="Times New Roman" w:cs="Times New Roman"/>
          <w:lang w:val="fr-FR"/>
        </w:rPr>
        <w:t>»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ou du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="00CD423C" w:rsidRPr="003E0A95">
        <w:rPr>
          <w:rFonts w:ascii="Times New Roman" w:eastAsia="Calibri" w:hAnsi="Times New Roman" w:cs="Times New Roman"/>
          <w:lang w:val="fr-FR"/>
        </w:rPr>
        <w:t>mal</w:t>
      </w:r>
      <w:r w:rsidR="003E0A95">
        <w:rPr>
          <w:rFonts w:ascii="Times New Roman" w:eastAsia="Calibri" w:hAnsi="Times New Roman" w:cs="Times New Roman"/>
          <w:lang w:val="fr-FR"/>
        </w:rPr>
        <w:t>»</w:t>
      </w:r>
      <w:r w:rsidR="00CD423C" w:rsidRPr="003E0A95">
        <w:rPr>
          <w:rFonts w:ascii="Times New Roman" w:eastAsia="Calibri" w:hAnsi="Times New Roman" w:cs="Times New Roman"/>
          <w:lang w:val="fr-FR"/>
        </w:rPr>
        <w:t xml:space="preserve"> écrit.</w:t>
      </w:r>
      <w:r w:rsidRPr="003E0A95">
        <w:rPr>
          <w:rFonts w:ascii="Times New Roman" w:eastAsia="Calibri" w:hAnsi="Times New Roman" w:cs="Times New Roman"/>
          <w:lang w:val="fr-FR"/>
        </w:rPr>
        <w:t xml:space="preserve"> Il en va de même lorsque Proust </w:t>
      </w:r>
      <w:r w:rsidRPr="003E0A95">
        <w:rPr>
          <w:rFonts w:ascii="Times New Roman" w:hAnsi="Times New Roman" w:cs="Times New Roman"/>
          <w:lang w:val="fr-FR"/>
        </w:rPr>
        <w:t>sanctionne toute contamination susceptible d’entacher la langue écrite, qu’il perçoit comme une variante haute du français standard. L’abaissement du niveau de langue, les compromissions avec l’oral – aussi bien dans ses tournures populaires que dans les allures négligentes de la conversation que reproduisent par exemple les tâtonnements d</w:t>
      </w:r>
      <w:r w:rsidR="00702058">
        <w:rPr>
          <w:rFonts w:ascii="Times New Roman" w:hAnsi="Times New Roman" w:cs="Times New Roman"/>
          <w:lang w:val="fr-FR"/>
        </w:rPr>
        <w:t>e</w:t>
      </w:r>
      <w:r w:rsidRPr="003E0A95">
        <w:rPr>
          <w:rFonts w:ascii="Times New Roman" w:hAnsi="Times New Roman" w:cs="Times New Roman"/>
          <w:lang w:val="fr-FR"/>
        </w:rPr>
        <w:t xml:space="preserve"> Péguy – froissent la sensibilité non pas grammaticale mais stylistique d’un auteur qui, visiblement, n’est pas prêt à accueillir les décloisonnements de plus en plus radicaux que la langue littéraire va pourtant opérer à partir des années 1920</w:t>
      </w:r>
      <w:r w:rsidRPr="003E0A95">
        <w:rPr>
          <w:rStyle w:val="Appelnotedebasdep"/>
          <w:rFonts w:ascii="Times New Roman" w:hAnsi="Times New Roman" w:cs="Times New Roman"/>
          <w:lang w:val="fr-FR"/>
        </w:rPr>
        <w:footnoteReference w:id="60"/>
      </w:r>
      <w:r w:rsidRPr="003E0A95">
        <w:rPr>
          <w:rFonts w:ascii="Times New Roman" w:hAnsi="Times New Roman" w:cs="Times New Roman"/>
          <w:lang w:val="fr-FR"/>
        </w:rPr>
        <w:t xml:space="preserve">. </w:t>
      </w:r>
    </w:p>
    <w:p w14:paraId="30D44134" w14:textId="7FFBDE7A" w:rsidR="00396763" w:rsidRPr="003E0A95" w:rsidRDefault="00CD423C" w:rsidP="00AB04D6">
      <w:pPr>
        <w:jc w:val="both"/>
        <w:rPr>
          <w:rFonts w:ascii="Times New Roman" w:eastAsia="Calibri" w:hAnsi="Times New Roman" w:cs="Times New Roman"/>
          <w:lang w:val="fr-FR"/>
        </w:rPr>
      </w:pPr>
      <w:r w:rsidRPr="003E0A95">
        <w:rPr>
          <w:rFonts w:ascii="Times New Roman" w:eastAsia="Calibri" w:hAnsi="Times New Roman" w:cs="Times New Roman"/>
          <w:lang w:val="fr-FR"/>
        </w:rPr>
        <w:t xml:space="preserve">Le purisme de Proust serait ainsi, à </w:t>
      </w:r>
      <w:r w:rsidR="00AC52C1" w:rsidRPr="003E0A95">
        <w:rPr>
          <w:rFonts w:ascii="Times New Roman" w:eastAsia="Calibri" w:hAnsi="Times New Roman" w:cs="Times New Roman"/>
          <w:lang w:val="fr-FR"/>
        </w:rPr>
        <w:t>mieux</w:t>
      </w:r>
      <w:r w:rsidRPr="003E0A95">
        <w:rPr>
          <w:rFonts w:ascii="Times New Roman" w:eastAsia="Calibri" w:hAnsi="Times New Roman" w:cs="Times New Roman"/>
          <w:lang w:val="fr-FR"/>
        </w:rPr>
        <w:t xml:space="preserve"> y voir, moins linguistique que stylistique, puisque la plupart de ses remarques </w:t>
      </w:r>
      <w:r w:rsidR="00702058">
        <w:rPr>
          <w:rFonts w:ascii="Times New Roman" w:eastAsia="Calibri" w:hAnsi="Times New Roman" w:cs="Times New Roman"/>
          <w:lang w:val="fr-FR"/>
        </w:rPr>
        <w:t>concernent</w:t>
      </w:r>
      <w:r w:rsidRPr="003E0A95">
        <w:rPr>
          <w:rFonts w:ascii="Times New Roman" w:eastAsia="Calibri" w:hAnsi="Times New Roman" w:cs="Times New Roman"/>
          <w:lang w:val="fr-FR"/>
        </w:rPr>
        <w:t>, de fait, non des entorses faites au système du français mais des options admises,</w:t>
      </w:r>
      <w:r w:rsidR="00AC52C1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Pr="003E0A95">
        <w:rPr>
          <w:rFonts w:ascii="Times New Roman" w:eastAsia="Calibri" w:hAnsi="Times New Roman" w:cs="Times New Roman"/>
          <w:lang w:val="fr-FR"/>
        </w:rPr>
        <w:t xml:space="preserve">jugées </w:t>
      </w:r>
      <w:r w:rsidR="00AC52C1" w:rsidRPr="003E0A95">
        <w:rPr>
          <w:rFonts w:ascii="Times New Roman" w:eastAsia="Calibri" w:hAnsi="Times New Roman" w:cs="Times New Roman"/>
          <w:lang w:val="fr-FR"/>
        </w:rPr>
        <w:t xml:space="preserve">pourtant </w:t>
      </w:r>
      <w:r w:rsidRPr="003E0A95">
        <w:rPr>
          <w:rFonts w:ascii="Times New Roman" w:eastAsia="Calibri" w:hAnsi="Times New Roman" w:cs="Times New Roman"/>
          <w:lang w:val="fr-FR"/>
        </w:rPr>
        <w:t>comme peu souhaitables</w:t>
      </w:r>
      <w:proofErr w:type="gramStart"/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Pr="003E0A95">
        <w:rPr>
          <w:rFonts w:ascii="Times New Roman" w:eastAsia="Calibri" w:hAnsi="Times New Roman" w:cs="Times New Roman"/>
          <w:lang w:val="fr-FR"/>
        </w:rPr>
        <w:t>par</w:t>
      </w:r>
      <w:proofErr w:type="gramEnd"/>
      <w:r w:rsidRPr="003E0A95">
        <w:rPr>
          <w:rFonts w:ascii="Times New Roman" w:eastAsia="Calibri" w:hAnsi="Times New Roman" w:cs="Times New Roman"/>
          <w:lang w:val="fr-FR"/>
        </w:rPr>
        <w:t xml:space="preserve"> rapport à un effet de “bien écrit”</w:t>
      </w:r>
      <w:r w:rsidR="00AC52C1"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61"/>
      </w:r>
      <w:r w:rsidR="00702058">
        <w:rPr>
          <w:rFonts w:ascii="Times New Roman" w:eastAsia="Calibri" w:hAnsi="Times New Roman" w:cs="Times New Roman"/>
          <w:lang w:val="fr-FR"/>
        </w:rPr>
        <w:t>»</w:t>
      </w:r>
      <w:r w:rsidR="00AC52C1" w:rsidRPr="003E0A95">
        <w:rPr>
          <w:rFonts w:ascii="Times New Roman" w:eastAsia="Calibri" w:hAnsi="Times New Roman" w:cs="Times New Roman"/>
          <w:lang w:val="fr-FR"/>
        </w:rPr>
        <w:t>. C’est pourquoi l’on a pu affirmer que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C52C1" w:rsidRPr="003E0A95">
        <w:rPr>
          <w:rFonts w:ascii="Times New Roman" w:eastAsia="Calibri" w:hAnsi="Times New Roman" w:cs="Times New Roman"/>
          <w:lang w:val="fr-FR"/>
        </w:rPr>
        <w:t>dans</w:t>
      </w:r>
      <w:r w:rsidRPr="003E0A95">
        <w:rPr>
          <w:rFonts w:ascii="Times New Roman" w:eastAsia="Calibri" w:hAnsi="Times New Roman" w:cs="Times New Roman"/>
          <w:lang w:val="fr-FR"/>
        </w:rPr>
        <w:t xml:space="preserve"> les commentaires d</w:t>
      </w:r>
      <w:r w:rsidR="00A3621C" w:rsidRPr="003E0A95">
        <w:rPr>
          <w:rFonts w:ascii="Times New Roman" w:eastAsia="Calibri" w:hAnsi="Times New Roman" w:cs="Times New Roman"/>
          <w:lang w:val="fr-FR"/>
        </w:rPr>
        <w:t>e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l’écrivain</w:t>
      </w:r>
      <w:proofErr w:type="gramStart"/>
      <w:r w:rsidR="00A3621C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Pr="003E0A95">
        <w:rPr>
          <w:rFonts w:ascii="Times New Roman" w:eastAsia="Calibri" w:hAnsi="Times New Roman" w:cs="Times New Roman"/>
          <w:lang w:val="fr-FR"/>
        </w:rPr>
        <w:t>le</w:t>
      </w:r>
      <w:proofErr w:type="gramEnd"/>
      <w:r w:rsidRPr="003E0A95">
        <w:rPr>
          <w:rFonts w:ascii="Times New Roman" w:eastAsia="Calibri" w:hAnsi="Times New Roman" w:cs="Times New Roman"/>
          <w:lang w:val="fr-FR"/>
        </w:rPr>
        <w:t xml:space="preserve"> bon goût prime sur le bon usage</w:t>
      </w:r>
      <w:r w:rsidR="00AC52C1"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62"/>
      </w:r>
      <w:r w:rsidR="00702058">
        <w:rPr>
          <w:rFonts w:ascii="Times New Roman" w:eastAsia="Calibri" w:hAnsi="Times New Roman" w:cs="Times New Roman"/>
          <w:lang w:val="fr-FR"/>
        </w:rPr>
        <w:t>»</w:t>
      </w:r>
      <w:r w:rsidRPr="003E0A95">
        <w:rPr>
          <w:rFonts w:ascii="Times New Roman" w:eastAsia="Calibri" w:hAnsi="Times New Roman" w:cs="Times New Roman"/>
          <w:lang w:val="fr-FR"/>
        </w:rPr>
        <w:t xml:space="preserve">. Or les choses </w:t>
      </w:r>
      <w:r w:rsidR="00AC52C1" w:rsidRPr="003E0A95">
        <w:rPr>
          <w:rFonts w:ascii="Times New Roman" w:eastAsia="Calibri" w:hAnsi="Times New Roman" w:cs="Times New Roman"/>
          <w:lang w:val="fr-FR"/>
        </w:rPr>
        <w:t>sont à mon avis plus nuancées</w:t>
      </w:r>
      <w:r w:rsidRPr="003E0A95">
        <w:rPr>
          <w:rFonts w:ascii="Times New Roman" w:eastAsia="Calibri" w:hAnsi="Times New Roman" w:cs="Times New Roman"/>
          <w:lang w:val="fr-FR"/>
        </w:rPr>
        <w:t xml:space="preserve">. 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S’il est certainement </w:t>
      </w:r>
      <w:r w:rsidR="00AC52C1" w:rsidRPr="003E0A95">
        <w:rPr>
          <w:rFonts w:ascii="Times New Roman" w:eastAsia="Calibri" w:hAnsi="Times New Roman" w:cs="Times New Roman"/>
          <w:lang w:val="fr-FR"/>
        </w:rPr>
        <w:t>simpliste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C52C1" w:rsidRPr="003E0A95">
        <w:rPr>
          <w:rFonts w:ascii="Times New Roman" w:eastAsia="Calibri" w:hAnsi="Times New Roman" w:cs="Times New Roman"/>
          <w:lang w:val="fr-FR"/>
        </w:rPr>
        <w:t>de ramener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les remarques </w:t>
      </w:r>
      <w:r w:rsidR="00A3621C" w:rsidRPr="003E0A95">
        <w:rPr>
          <w:rFonts w:ascii="Times New Roman" w:eastAsia="Calibri" w:hAnsi="Times New Roman" w:cs="Times New Roman"/>
          <w:lang w:val="fr-FR"/>
        </w:rPr>
        <w:t>grammaticales</w:t>
      </w:r>
      <w:r w:rsidR="00683E2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analysées </w:t>
      </w:r>
      <w:r w:rsidR="00683E23" w:rsidRPr="003E0A95">
        <w:rPr>
          <w:rFonts w:ascii="Times New Roman" w:eastAsia="Calibri" w:hAnsi="Times New Roman" w:cs="Times New Roman"/>
          <w:lang w:val="fr-FR"/>
        </w:rPr>
        <w:t>plus haut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à une défense exacerbée de la langue – celle d’un Deschanel ou d’un </w:t>
      </w:r>
      <w:proofErr w:type="spellStart"/>
      <w:r w:rsidR="00235693" w:rsidRPr="003E0A95">
        <w:rPr>
          <w:rFonts w:ascii="Times New Roman" w:eastAsia="Calibri" w:hAnsi="Times New Roman" w:cs="Times New Roman"/>
          <w:lang w:val="fr-FR"/>
        </w:rPr>
        <w:t>Hermant</w:t>
      </w:r>
      <w:proofErr w:type="spellEnd"/>
      <w:r w:rsidR="00235693" w:rsidRPr="003E0A95">
        <w:rPr>
          <w:rFonts w:ascii="Times New Roman" w:eastAsia="Calibri" w:hAnsi="Times New Roman" w:cs="Times New Roman"/>
          <w:lang w:val="fr-FR"/>
        </w:rPr>
        <w:t>, qui dénoncent la crise du français et sa corruptio</w:t>
      </w:r>
      <w:r w:rsidR="00683E23" w:rsidRPr="003E0A95">
        <w:rPr>
          <w:rFonts w:ascii="Times New Roman" w:eastAsia="Calibri" w:hAnsi="Times New Roman" w:cs="Times New Roman"/>
          <w:lang w:val="fr-FR"/>
        </w:rPr>
        <w:t>n</w:t>
      </w:r>
      <w:r w:rsidR="00683E23"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63"/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–</w:t>
      </w:r>
      <w:r w:rsidR="00683E23" w:rsidRPr="003E0A95">
        <w:rPr>
          <w:rFonts w:ascii="Times New Roman" w:eastAsia="Calibri" w:hAnsi="Times New Roman" w:cs="Times New Roman"/>
          <w:lang w:val="fr-FR"/>
        </w:rPr>
        <w:t xml:space="preserve"> Proust </w:t>
      </w:r>
      <w:r w:rsidR="00AC52C1" w:rsidRPr="003E0A95">
        <w:rPr>
          <w:rFonts w:ascii="Times New Roman" w:eastAsia="Calibri" w:hAnsi="Times New Roman" w:cs="Times New Roman"/>
          <w:lang w:val="fr-FR"/>
        </w:rPr>
        <w:t>est</w:t>
      </w:r>
      <w:r w:rsidR="00683E23" w:rsidRPr="003E0A95">
        <w:rPr>
          <w:rFonts w:ascii="Times New Roman" w:eastAsia="Calibri" w:hAnsi="Times New Roman" w:cs="Times New Roman"/>
          <w:lang w:val="fr-FR"/>
        </w:rPr>
        <w:t xml:space="preserve"> quand même</w:t>
      </w:r>
      <w:r w:rsidR="00AC52C1" w:rsidRPr="003E0A95">
        <w:rPr>
          <w:rFonts w:ascii="Times New Roman" w:eastAsia="Calibri" w:hAnsi="Times New Roman" w:cs="Times New Roman"/>
          <w:lang w:val="fr-FR"/>
        </w:rPr>
        <w:t xml:space="preserve"> bien loin de réduire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le style </w:t>
      </w:r>
      <w:r w:rsidRPr="003E0A95">
        <w:rPr>
          <w:rFonts w:ascii="Times New Roman" w:eastAsia="Calibri" w:hAnsi="Times New Roman" w:cs="Times New Roman"/>
          <w:lang w:val="fr-FR"/>
        </w:rPr>
        <w:t xml:space="preserve">à une </w:t>
      </w:r>
      <w:r w:rsidR="00235693" w:rsidRPr="003E0A95">
        <w:rPr>
          <w:rFonts w:ascii="Times New Roman" w:eastAsia="Calibri" w:hAnsi="Times New Roman" w:cs="Times New Roman"/>
          <w:lang w:val="fr-FR"/>
        </w:rPr>
        <w:t>simple</w:t>
      </w:r>
      <w:r w:rsidRPr="003E0A95">
        <w:rPr>
          <w:rFonts w:ascii="Times New Roman" w:eastAsia="Calibri" w:hAnsi="Times New Roman" w:cs="Times New Roman"/>
          <w:lang w:val="fr-FR"/>
        </w:rPr>
        <w:t xml:space="preserve"> affaire de</w:t>
      </w:r>
      <w:proofErr w:type="gramStart"/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Pr="003E0A95">
        <w:rPr>
          <w:rFonts w:ascii="Times New Roman" w:eastAsia="Calibri" w:hAnsi="Times New Roman" w:cs="Times New Roman"/>
          <w:lang w:val="fr-FR"/>
        </w:rPr>
        <w:t>bon</w:t>
      </w:r>
      <w:proofErr w:type="gramEnd"/>
      <w:r w:rsidRPr="003E0A95">
        <w:rPr>
          <w:rFonts w:ascii="Times New Roman" w:eastAsia="Calibri" w:hAnsi="Times New Roman" w:cs="Times New Roman"/>
          <w:lang w:val="fr-FR"/>
        </w:rPr>
        <w:t xml:space="preserve"> goût</w:t>
      </w:r>
      <w:r w:rsidR="003E0A95">
        <w:rPr>
          <w:rFonts w:ascii="Times New Roman" w:eastAsia="Calibri" w:hAnsi="Times New Roman" w:cs="Times New Roman"/>
          <w:lang w:val="fr-FR"/>
        </w:rPr>
        <w:t>»</w:t>
      </w:r>
      <w:r w:rsidRPr="003E0A95">
        <w:rPr>
          <w:rFonts w:ascii="Times New Roman" w:eastAsia="Calibri" w:hAnsi="Times New Roman" w:cs="Times New Roman"/>
          <w:lang w:val="fr-FR"/>
        </w:rPr>
        <w:t>.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683E23" w:rsidRPr="003E0A95">
        <w:rPr>
          <w:rFonts w:ascii="Times New Roman" w:eastAsia="Calibri" w:hAnsi="Times New Roman" w:cs="Times New Roman"/>
          <w:lang w:val="fr-FR"/>
        </w:rPr>
        <w:t xml:space="preserve">Et c’est sans doute de l’impossibilité </w:t>
      </w:r>
      <w:r w:rsidR="00396763" w:rsidRPr="003E0A95">
        <w:rPr>
          <w:rFonts w:ascii="Times New Roman" w:eastAsia="Calibri" w:hAnsi="Times New Roman" w:cs="Times New Roman"/>
          <w:lang w:val="fr-FR"/>
        </w:rPr>
        <w:t xml:space="preserve">de </w:t>
      </w:r>
      <w:r w:rsidR="00A3621C" w:rsidRPr="003E0A95">
        <w:rPr>
          <w:rFonts w:ascii="Times New Roman" w:eastAsia="Calibri" w:hAnsi="Times New Roman" w:cs="Times New Roman"/>
          <w:lang w:val="fr-FR"/>
        </w:rPr>
        <w:t>l’assigner</w:t>
      </w:r>
      <w:r w:rsidR="0039676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catégoriquement à</w:t>
      </w:r>
      <w:r w:rsidR="00683E23" w:rsidRPr="003E0A95">
        <w:rPr>
          <w:rFonts w:ascii="Times New Roman" w:eastAsia="Calibri" w:hAnsi="Times New Roman" w:cs="Times New Roman"/>
          <w:lang w:val="fr-FR"/>
        </w:rPr>
        <w:t xml:space="preserve"> l’une ou l’autre </w:t>
      </w:r>
      <w:r w:rsidR="00396763" w:rsidRPr="003E0A95">
        <w:rPr>
          <w:rFonts w:ascii="Times New Roman" w:eastAsia="Calibri" w:hAnsi="Times New Roman" w:cs="Times New Roman"/>
          <w:i/>
          <w:iCs/>
          <w:lang w:val="fr-FR"/>
        </w:rPr>
        <w:t>doxa</w:t>
      </w:r>
      <w:r w:rsidR="00683E23" w:rsidRPr="003E0A95">
        <w:rPr>
          <w:rFonts w:ascii="Times New Roman" w:eastAsia="Calibri" w:hAnsi="Times New Roman" w:cs="Times New Roman"/>
          <w:lang w:val="fr-FR"/>
        </w:rPr>
        <w:t xml:space="preserve"> puris</w:t>
      </w:r>
      <w:r w:rsidR="00396763" w:rsidRPr="003E0A95">
        <w:rPr>
          <w:rFonts w:ascii="Times New Roman" w:eastAsia="Calibri" w:hAnsi="Times New Roman" w:cs="Times New Roman"/>
          <w:lang w:val="fr-FR"/>
        </w:rPr>
        <w:t>t</w:t>
      </w:r>
      <w:r w:rsidR="00683E23" w:rsidRPr="003E0A95">
        <w:rPr>
          <w:rFonts w:ascii="Times New Roman" w:eastAsia="Calibri" w:hAnsi="Times New Roman" w:cs="Times New Roman"/>
          <w:lang w:val="fr-FR"/>
        </w:rPr>
        <w:t>e que naît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le faisceau de contradictions (apparentes)</w:t>
      </w:r>
      <w:r w:rsidR="00683E23" w:rsidRPr="003E0A95">
        <w:rPr>
          <w:rFonts w:ascii="Times New Roman" w:eastAsia="Calibri" w:hAnsi="Times New Roman" w:cs="Times New Roman"/>
          <w:lang w:val="fr-FR"/>
        </w:rPr>
        <w:t xml:space="preserve"> relevé souvent dans ses propos.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96763" w:rsidRPr="003E0A95">
        <w:rPr>
          <w:rFonts w:ascii="Times New Roman" w:eastAsia="Calibri" w:hAnsi="Times New Roman" w:cs="Times New Roman"/>
          <w:lang w:val="fr-FR"/>
        </w:rPr>
        <w:t>Comment, en effet, prétendre que les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fautes de Flaubert</w:t>
      </w:r>
      <w:r w:rsidR="00396763" w:rsidRPr="003E0A95">
        <w:rPr>
          <w:rFonts w:ascii="Times New Roman" w:eastAsia="Calibri" w:hAnsi="Times New Roman" w:cs="Times New Roman"/>
          <w:lang w:val="fr-FR"/>
        </w:rPr>
        <w:t xml:space="preserve"> recèlent une beauté grammaticale, alors qu’on tance systématiquement ses correspondants pour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96763" w:rsidRPr="003E0A95">
        <w:rPr>
          <w:rFonts w:ascii="Times New Roman" w:eastAsia="Calibri" w:hAnsi="Times New Roman" w:cs="Times New Roman"/>
          <w:lang w:val="fr-FR"/>
        </w:rPr>
        <w:t>la laideur des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proofErr w:type="gramStart"/>
      <w:r w:rsidR="00396763" w:rsidRPr="003E0A95">
        <w:rPr>
          <w:rFonts w:ascii="Times New Roman" w:eastAsia="Calibri" w:hAnsi="Times New Roman" w:cs="Times New Roman"/>
          <w:lang w:val="fr-FR"/>
        </w:rPr>
        <w:t>leurs</w:t>
      </w:r>
      <w:r w:rsidR="003E0A95">
        <w:rPr>
          <w:rFonts w:ascii="Times New Roman" w:eastAsia="Calibri" w:hAnsi="Times New Roman" w:cs="Times New Roman"/>
          <w:lang w:val="fr-FR"/>
        </w:rPr>
        <w:t>?</w:t>
      </w:r>
      <w:proofErr w:type="gramEnd"/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96763" w:rsidRPr="003E0A95">
        <w:rPr>
          <w:rFonts w:ascii="Times New Roman" w:eastAsia="Calibri" w:hAnsi="Times New Roman" w:cs="Times New Roman"/>
          <w:lang w:val="fr-FR"/>
        </w:rPr>
        <w:t>Comment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admettre que</w:t>
      </w:r>
      <w:r w:rsidR="0039676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la condition préalable </w:t>
      </w:r>
      <w:r w:rsidR="00702058" w:rsidRPr="003E0A95">
        <w:rPr>
          <w:rFonts w:ascii="Times New Roman" w:eastAsia="Calibri" w:hAnsi="Times New Roman" w:cs="Times New Roman"/>
          <w:lang w:val="fr-FR"/>
        </w:rPr>
        <w:t>pour écrire</w:t>
      </w:r>
      <w:proofErr w:type="gramStart"/>
      <w:r w:rsidR="00702058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702058">
        <w:rPr>
          <w:rFonts w:ascii="Times New Roman" w:eastAsia="Calibri" w:hAnsi="Times New Roman" w:cs="Times New Roman"/>
          <w:lang w:val="fr-FR"/>
        </w:rPr>
        <w:t>«</w:t>
      </w:r>
      <w:r w:rsidR="00702058" w:rsidRPr="003E0A95">
        <w:rPr>
          <w:rFonts w:ascii="Times New Roman" w:eastAsia="Calibri" w:hAnsi="Times New Roman" w:cs="Times New Roman"/>
          <w:lang w:val="fr-FR"/>
        </w:rPr>
        <w:t>bien</w:t>
      </w:r>
      <w:proofErr w:type="gramEnd"/>
      <w:r w:rsidR="00702058">
        <w:rPr>
          <w:rFonts w:ascii="Times New Roman" w:eastAsia="Calibri" w:hAnsi="Times New Roman" w:cs="Times New Roman"/>
          <w:lang w:val="fr-FR"/>
        </w:rPr>
        <w:t xml:space="preserve">» 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est </w:t>
      </w:r>
      <w:r w:rsidR="00396763" w:rsidRPr="003E0A95">
        <w:rPr>
          <w:rFonts w:ascii="Times New Roman" w:eastAsia="Calibri" w:hAnsi="Times New Roman" w:cs="Times New Roman"/>
          <w:lang w:val="fr-FR"/>
        </w:rPr>
        <w:t xml:space="preserve">une </w:t>
      </w:r>
      <w:r w:rsidR="00235693" w:rsidRPr="003E0A95">
        <w:rPr>
          <w:rFonts w:ascii="Times New Roman" w:eastAsia="Calibri" w:hAnsi="Times New Roman" w:cs="Times New Roman"/>
          <w:lang w:val="fr-FR"/>
        </w:rPr>
        <w:t>originalité</w:t>
      </w:r>
      <w:r w:rsidR="0039676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qui s’obtient à condition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="00235693" w:rsidRPr="003E0A95">
        <w:rPr>
          <w:rFonts w:ascii="Times New Roman" w:eastAsia="Calibri" w:hAnsi="Times New Roman" w:cs="Times New Roman"/>
          <w:lang w:val="fr-FR"/>
        </w:rPr>
        <w:t>de faire [soi-même] sa langue</w:t>
      </w:r>
      <w:r w:rsidR="00396763"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64"/>
      </w:r>
      <w:r w:rsidR="00702058">
        <w:rPr>
          <w:rFonts w:ascii="Times New Roman" w:eastAsia="Calibri" w:hAnsi="Times New Roman" w:cs="Times New Roman"/>
          <w:lang w:val="fr-FR"/>
        </w:rPr>
        <w:t>»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, et s’insurger </w:t>
      </w:r>
      <w:r w:rsidR="00396763" w:rsidRPr="003E0A95">
        <w:rPr>
          <w:rFonts w:ascii="Times New Roman" w:eastAsia="Calibri" w:hAnsi="Times New Roman" w:cs="Times New Roman"/>
          <w:lang w:val="fr-FR"/>
        </w:rPr>
        <w:t xml:space="preserve">en même temps </w:t>
      </w:r>
      <w:r w:rsidR="00235693" w:rsidRPr="003E0A95">
        <w:rPr>
          <w:rFonts w:ascii="Times New Roman" w:eastAsia="Calibri" w:hAnsi="Times New Roman" w:cs="Times New Roman"/>
          <w:lang w:val="fr-FR"/>
        </w:rPr>
        <w:t>contre Léautaud</w:t>
      </w:r>
      <w:r w:rsidR="00A3621C" w:rsidRPr="003E0A95">
        <w:rPr>
          <w:rFonts w:ascii="Times New Roman" w:eastAsia="Calibri" w:hAnsi="Times New Roman" w:cs="Times New Roman"/>
          <w:lang w:val="fr-FR"/>
        </w:rPr>
        <w:t>,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qui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="00235693" w:rsidRPr="003E0A95">
        <w:rPr>
          <w:rFonts w:ascii="Times New Roman" w:eastAsia="Calibri" w:hAnsi="Times New Roman" w:cs="Times New Roman"/>
          <w:lang w:val="fr-FR"/>
        </w:rPr>
        <w:t>prône l’incorrection du style</w:t>
      </w:r>
      <w:r w:rsidR="00396763"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65"/>
      </w:r>
      <w:r w:rsidR="00702058">
        <w:rPr>
          <w:rFonts w:ascii="Times New Roman" w:eastAsia="Calibri" w:hAnsi="Times New Roman" w:cs="Times New Roman"/>
          <w:lang w:val="fr-FR"/>
        </w:rPr>
        <w:t>»</w:t>
      </w:r>
      <w:r w:rsidR="003E0A95">
        <w:rPr>
          <w:rFonts w:ascii="Times New Roman" w:eastAsia="Calibri" w:hAnsi="Times New Roman" w:cs="Times New Roman"/>
          <w:lang w:val="fr-FR"/>
        </w:rPr>
        <w:t>?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96763" w:rsidRPr="003E0A95">
        <w:rPr>
          <w:rFonts w:ascii="Times New Roman" w:eastAsia="Calibri" w:hAnsi="Times New Roman" w:cs="Times New Roman"/>
          <w:lang w:val="fr-FR"/>
        </w:rPr>
        <w:t>Comment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encore</w:t>
      </w:r>
      <w:r w:rsidR="001B59C2">
        <w:rPr>
          <w:rFonts w:ascii="Times New Roman" w:eastAsia="Calibri" w:hAnsi="Times New Roman" w:cs="Times New Roman"/>
          <w:lang w:val="fr-FR"/>
        </w:rPr>
        <w:t xml:space="preserve"> convoquer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96763" w:rsidRPr="003E0A95">
        <w:rPr>
          <w:rFonts w:ascii="Times New Roman" w:eastAsia="Calibri" w:hAnsi="Times New Roman" w:cs="Times New Roman"/>
          <w:lang w:val="fr-FR"/>
        </w:rPr>
        <w:t>l</w:t>
      </w:r>
      <w:r w:rsidR="00AB04D6" w:rsidRPr="003E0A95">
        <w:rPr>
          <w:rFonts w:ascii="Times New Roman" w:eastAsia="Calibri" w:hAnsi="Times New Roman" w:cs="Times New Roman"/>
          <w:lang w:val="fr-FR"/>
        </w:rPr>
        <w:t xml:space="preserve">’idéal </w:t>
      </w:r>
      <w:r w:rsidR="007F5905" w:rsidRPr="003E0A95">
        <w:rPr>
          <w:rFonts w:ascii="Times New Roman" w:eastAsia="Calibri" w:hAnsi="Times New Roman" w:cs="Times New Roman"/>
        </w:rPr>
        <w:t>patrimonialisé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de la clarté </w:t>
      </w:r>
      <w:r w:rsidR="00641A96">
        <w:rPr>
          <w:rFonts w:ascii="Times New Roman" w:eastAsia="Calibri" w:hAnsi="Times New Roman" w:cs="Times New Roman"/>
          <w:lang w:val="fr-FR"/>
        </w:rPr>
        <w:t>et appeler clarté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641A96">
        <w:rPr>
          <w:rFonts w:ascii="Times New Roman" w:eastAsia="Calibri" w:hAnsi="Times New Roman" w:cs="Times New Roman"/>
          <w:lang w:val="fr-FR"/>
        </w:rPr>
        <w:t xml:space="preserve">ce </w:t>
      </w:r>
      <w:r w:rsidR="00235693" w:rsidRPr="003E0A95">
        <w:rPr>
          <w:rFonts w:ascii="Times New Roman" w:eastAsia="Calibri" w:hAnsi="Times New Roman" w:cs="Times New Roman"/>
          <w:lang w:val="fr-FR"/>
        </w:rPr>
        <w:t>qui</w:t>
      </w:r>
      <w:r w:rsidR="00641A96">
        <w:rPr>
          <w:rFonts w:ascii="Times New Roman" w:eastAsia="Calibri" w:hAnsi="Times New Roman" w:cs="Times New Roman"/>
          <w:lang w:val="fr-FR"/>
        </w:rPr>
        <w:t>, dans les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641A96" w:rsidRPr="003E0A95">
        <w:rPr>
          <w:rFonts w:ascii="Times New Roman" w:eastAsia="Calibri" w:hAnsi="Times New Roman" w:cs="Times New Roman"/>
          <w:lang w:val="fr-FR"/>
        </w:rPr>
        <w:t>vers</w:t>
      </w:r>
      <w:r w:rsidR="00641A96">
        <w:rPr>
          <w:rFonts w:ascii="Times New Roman" w:eastAsia="Calibri" w:hAnsi="Times New Roman" w:cs="Times New Roman"/>
          <w:lang w:val="fr-FR"/>
        </w:rPr>
        <w:t xml:space="preserve"> de Mallarmé,</w:t>
      </w:r>
      <w:proofErr w:type="gramStart"/>
      <w:r w:rsidR="00641A96">
        <w:rPr>
          <w:rFonts w:ascii="Times New Roman" w:eastAsia="Calibri" w:hAnsi="Times New Roman" w:cs="Times New Roman"/>
          <w:lang w:val="fr-FR"/>
        </w:rPr>
        <w:t xml:space="preserve">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="00235693" w:rsidRPr="003E0A95">
        <w:rPr>
          <w:rFonts w:ascii="Times New Roman" w:eastAsia="Calibri" w:hAnsi="Times New Roman" w:cs="Times New Roman"/>
          <w:lang w:val="fr-FR"/>
        </w:rPr>
        <w:t>n</w:t>
      </w:r>
      <w:r w:rsidR="00641A96">
        <w:rPr>
          <w:rFonts w:ascii="Times New Roman" w:eastAsia="Calibri" w:hAnsi="Times New Roman" w:cs="Times New Roman"/>
          <w:lang w:val="fr-FR"/>
        </w:rPr>
        <w:t>’</w:t>
      </w:r>
      <w:r w:rsidR="00235693" w:rsidRPr="003E0A95">
        <w:rPr>
          <w:rFonts w:ascii="Times New Roman" w:eastAsia="Calibri" w:hAnsi="Times New Roman" w:cs="Times New Roman"/>
          <w:lang w:val="fr-FR"/>
        </w:rPr>
        <w:t>e</w:t>
      </w:r>
      <w:r w:rsidR="00641A96">
        <w:rPr>
          <w:rFonts w:ascii="Times New Roman" w:eastAsia="Calibri" w:hAnsi="Times New Roman" w:cs="Times New Roman"/>
          <w:lang w:val="fr-FR"/>
        </w:rPr>
        <w:t>n</w:t>
      </w:r>
      <w:proofErr w:type="gramEnd"/>
      <w:r w:rsidR="00235693" w:rsidRPr="003E0A95">
        <w:rPr>
          <w:rFonts w:ascii="Times New Roman" w:eastAsia="Calibri" w:hAnsi="Times New Roman" w:cs="Times New Roman"/>
          <w:lang w:val="fr-FR"/>
        </w:rPr>
        <w:t xml:space="preserve"> dissipe pas le mystère</w:t>
      </w:r>
      <w:r w:rsidR="00396763"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66"/>
      </w:r>
      <w:r w:rsidR="00641A96">
        <w:rPr>
          <w:rFonts w:ascii="Times New Roman" w:eastAsia="Calibri" w:hAnsi="Times New Roman" w:cs="Times New Roman"/>
          <w:lang w:val="fr-FR"/>
        </w:rPr>
        <w:t>»</w:t>
      </w:r>
      <w:r w:rsidR="003E0A95">
        <w:rPr>
          <w:rFonts w:ascii="Times New Roman" w:eastAsia="Calibri" w:hAnsi="Times New Roman" w:cs="Times New Roman"/>
          <w:lang w:val="fr-FR"/>
        </w:rPr>
        <w:t>?</w:t>
      </w:r>
      <w:r w:rsidR="00235693" w:rsidRPr="003E0A95">
        <w:rPr>
          <w:rFonts w:ascii="Times New Roman" w:eastAsia="Calibri" w:hAnsi="Times New Roman" w:cs="Times New Roman"/>
          <w:lang w:val="fr-FR"/>
        </w:rPr>
        <w:t xml:space="preserve"> </w:t>
      </w:r>
    </w:p>
    <w:p w14:paraId="4E086E09" w14:textId="224245B5" w:rsidR="00A3621C" w:rsidRPr="003E0A95" w:rsidRDefault="00235693" w:rsidP="00A3621C">
      <w:pPr>
        <w:jc w:val="both"/>
        <w:rPr>
          <w:rFonts w:ascii="Times New Roman" w:eastAsia="Calibri" w:hAnsi="Times New Roman" w:cs="Times New Roman"/>
          <w:lang w:val="fr-FR"/>
        </w:rPr>
      </w:pPr>
      <w:r w:rsidRPr="003E0A95">
        <w:rPr>
          <w:rFonts w:ascii="Times New Roman" w:eastAsia="Calibri" w:hAnsi="Times New Roman" w:cs="Times New Roman"/>
          <w:lang w:val="fr-FR"/>
        </w:rPr>
        <w:lastRenderedPageBreak/>
        <w:t xml:space="preserve">Sans pouvoir </w:t>
      </w:r>
      <w:r w:rsidR="00A3621C" w:rsidRPr="003E0A95">
        <w:rPr>
          <w:rFonts w:ascii="Times New Roman" w:eastAsia="Calibri" w:hAnsi="Times New Roman" w:cs="Times New Roman"/>
          <w:lang w:val="fr-FR"/>
        </w:rPr>
        <w:t>lever</w:t>
      </w:r>
      <w:r w:rsidRPr="003E0A95">
        <w:rPr>
          <w:rFonts w:ascii="Times New Roman" w:eastAsia="Calibri" w:hAnsi="Times New Roman" w:cs="Times New Roman"/>
          <w:lang w:val="fr-FR"/>
        </w:rPr>
        <w:t xml:space="preserve"> complètement </w:t>
      </w:r>
      <w:r w:rsidR="00396763" w:rsidRPr="003E0A95">
        <w:rPr>
          <w:rFonts w:ascii="Times New Roman" w:eastAsia="Calibri" w:hAnsi="Times New Roman" w:cs="Times New Roman"/>
          <w:lang w:val="fr-FR"/>
        </w:rPr>
        <w:t>d</w:t>
      </w:r>
      <w:r w:rsidRPr="003E0A95">
        <w:rPr>
          <w:rFonts w:ascii="Times New Roman" w:eastAsia="Calibri" w:hAnsi="Times New Roman" w:cs="Times New Roman"/>
          <w:lang w:val="fr-FR"/>
        </w:rPr>
        <w:t xml:space="preserve">es </w:t>
      </w:r>
      <w:r w:rsidR="00A3621C" w:rsidRPr="003E0A95">
        <w:rPr>
          <w:rFonts w:ascii="Times New Roman" w:eastAsia="Calibri" w:hAnsi="Times New Roman" w:cs="Times New Roman"/>
          <w:lang w:val="fr-FR"/>
        </w:rPr>
        <w:t>contradictions</w:t>
      </w:r>
      <w:r w:rsidRPr="003E0A95">
        <w:rPr>
          <w:rFonts w:ascii="Times New Roman" w:eastAsia="Calibri" w:hAnsi="Times New Roman" w:cs="Times New Roman"/>
          <w:lang w:val="fr-FR"/>
        </w:rPr>
        <w:t xml:space="preserve"> qui </w:t>
      </w:r>
      <w:r w:rsidR="00A3621C" w:rsidRPr="003E0A95">
        <w:rPr>
          <w:rFonts w:ascii="Times New Roman" w:eastAsia="Calibri" w:hAnsi="Times New Roman" w:cs="Times New Roman"/>
          <w:lang w:val="fr-FR"/>
        </w:rPr>
        <w:t>appartiennent</w:t>
      </w:r>
      <w:r w:rsidRPr="003E0A95">
        <w:rPr>
          <w:rFonts w:ascii="Times New Roman" w:eastAsia="Calibri" w:hAnsi="Times New Roman" w:cs="Times New Roman"/>
          <w:lang w:val="fr-FR"/>
        </w:rPr>
        <w:t xml:space="preserve"> aussi </w:t>
      </w:r>
      <w:r w:rsidR="00A3621C" w:rsidRPr="003E0A95">
        <w:rPr>
          <w:rFonts w:ascii="Times New Roman" w:eastAsia="Calibri" w:hAnsi="Times New Roman" w:cs="Times New Roman"/>
          <w:lang w:val="fr-FR"/>
        </w:rPr>
        <w:t>à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l’</w:t>
      </w:r>
      <w:r w:rsidRPr="003E0A95">
        <w:rPr>
          <w:rFonts w:ascii="Times New Roman" w:eastAsia="Calibri" w:hAnsi="Times New Roman" w:cs="Times New Roman"/>
          <w:lang w:val="fr-FR"/>
        </w:rPr>
        <w:t>époque</w:t>
      </w:r>
      <w:r w:rsidR="00A3621C"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67"/>
      </w:r>
      <w:r w:rsidRPr="003E0A95">
        <w:rPr>
          <w:rFonts w:ascii="Times New Roman" w:eastAsia="Calibri" w:hAnsi="Times New Roman" w:cs="Times New Roman"/>
          <w:lang w:val="fr-FR"/>
        </w:rPr>
        <w:t xml:space="preserve">, </w:t>
      </w:r>
      <w:r w:rsidR="00A3621C" w:rsidRPr="003E0A95">
        <w:rPr>
          <w:rFonts w:ascii="Times New Roman" w:eastAsia="Calibri" w:hAnsi="Times New Roman" w:cs="Times New Roman"/>
          <w:lang w:val="fr-FR"/>
        </w:rPr>
        <w:t>ces paradoxes s’expliquent mieux si l’on se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EA6407">
        <w:rPr>
          <w:rFonts w:ascii="Times New Roman" w:eastAsia="Calibri" w:hAnsi="Times New Roman" w:cs="Times New Roman"/>
          <w:lang w:val="fr-FR"/>
        </w:rPr>
        <w:t>souvient</w:t>
      </w:r>
      <w:r w:rsidRPr="003E0A95">
        <w:rPr>
          <w:rFonts w:ascii="Times New Roman" w:eastAsia="Calibri" w:hAnsi="Times New Roman" w:cs="Times New Roman"/>
          <w:lang w:val="fr-FR"/>
        </w:rPr>
        <w:t xml:space="preserve"> qu</w:t>
      </w:r>
      <w:r w:rsidR="00A3621C" w:rsidRPr="003E0A95">
        <w:rPr>
          <w:rFonts w:ascii="Times New Roman" w:eastAsia="Calibri" w:hAnsi="Times New Roman" w:cs="Times New Roman"/>
          <w:lang w:val="fr-FR"/>
        </w:rPr>
        <w:t>e pour Proust atteindre la pureté du style signifie avant tout aboutir à</w:t>
      </w:r>
      <w:proofErr w:type="gramStart"/>
      <w:r w:rsidR="00A3621C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Pr="003E0A95">
        <w:rPr>
          <w:rFonts w:ascii="Times New Roman" w:eastAsia="Calibri" w:hAnsi="Times New Roman" w:cs="Times New Roman"/>
          <w:lang w:val="fr-FR"/>
        </w:rPr>
        <w:t>l’espèce</w:t>
      </w:r>
      <w:proofErr w:type="gramEnd"/>
      <w:r w:rsidRPr="003E0A95">
        <w:rPr>
          <w:rFonts w:ascii="Times New Roman" w:eastAsia="Calibri" w:hAnsi="Times New Roman" w:cs="Times New Roman"/>
          <w:lang w:val="fr-FR"/>
        </w:rPr>
        <w:t xml:space="preserve"> de vision géniale qui crée de façon constante</w:t>
      </w:r>
      <w:r w:rsidR="00A3621C"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68"/>
      </w:r>
      <w:r w:rsidR="00641A96">
        <w:rPr>
          <w:rFonts w:ascii="Times New Roman" w:eastAsia="Calibri" w:hAnsi="Times New Roman" w:cs="Times New Roman"/>
          <w:lang w:val="fr-FR"/>
        </w:rPr>
        <w:t>»</w:t>
      </w:r>
      <w:r w:rsidRPr="003E0A95">
        <w:rPr>
          <w:rFonts w:ascii="Times New Roman" w:eastAsia="Calibri" w:hAnsi="Times New Roman" w:cs="Times New Roman"/>
          <w:lang w:val="fr-FR"/>
        </w:rPr>
        <w:t xml:space="preserve">. </w:t>
      </w:r>
      <w:r w:rsidR="00A3621C" w:rsidRPr="003E0A95">
        <w:rPr>
          <w:rFonts w:ascii="Times New Roman" w:eastAsia="Calibri" w:hAnsi="Times New Roman" w:cs="Times New Roman"/>
          <w:lang w:val="fr-FR"/>
        </w:rPr>
        <w:t>É</w:t>
      </w:r>
      <w:r w:rsidRPr="003E0A95">
        <w:rPr>
          <w:rFonts w:ascii="Times New Roman" w:eastAsia="Calibri" w:hAnsi="Times New Roman" w:cs="Times New Roman"/>
          <w:lang w:val="fr-FR"/>
        </w:rPr>
        <w:t>crire</w:t>
      </w:r>
      <w:proofErr w:type="gramStart"/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Pr="003E0A95">
        <w:rPr>
          <w:rFonts w:ascii="Times New Roman" w:eastAsia="Calibri" w:hAnsi="Times New Roman" w:cs="Times New Roman"/>
          <w:lang w:val="fr-FR"/>
        </w:rPr>
        <w:t>bien</w:t>
      </w:r>
      <w:proofErr w:type="gramEnd"/>
      <w:r w:rsidR="003E0A95">
        <w:rPr>
          <w:rFonts w:ascii="Times New Roman" w:eastAsia="Calibri" w:hAnsi="Times New Roman" w:cs="Times New Roman"/>
          <w:lang w:val="fr-FR"/>
        </w:rPr>
        <w:t>»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revient </w:t>
      </w:r>
      <w:r w:rsidRPr="003E0A95">
        <w:rPr>
          <w:rFonts w:ascii="Times New Roman" w:eastAsia="Calibri" w:hAnsi="Times New Roman" w:cs="Times New Roman"/>
          <w:lang w:val="fr-FR"/>
        </w:rPr>
        <w:t>non pas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à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se conformer au standard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d’une</w:t>
      </w:r>
      <w:r w:rsidRPr="003E0A95">
        <w:rPr>
          <w:rFonts w:ascii="Times New Roman" w:eastAsia="Calibri" w:hAnsi="Times New Roman" w:cs="Times New Roman"/>
          <w:lang w:val="fr-FR"/>
        </w:rPr>
        <w:t xml:space="preserve"> belle langue impersonnelle</w:t>
      </w:r>
      <w:r w:rsidR="00A3621C" w:rsidRPr="003E0A95">
        <w:rPr>
          <w:rFonts w:ascii="Times New Roman" w:eastAsia="Calibri" w:hAnsi="Times New Roman" w:cs="Times New Roman"/>
          <w:lang w:val="fr-FR"/>
        </w:rPr>
        <w:t>,</w:t>
      </w:r>
      <w:r w:rsidRPr="003E0A95">
        <w:rPr>
          <w:rFonts w:ascii="Times New Roman" w:eastAsia="Calibri" w:hAnsi="Times New Roman" w:cs="Times New Roman"/>
          <w:lang w:val="fr-FR"/>
        </w:rPr>
        <w:t xml:space="preserve"> mais 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à </w:t>
      </w:r>
      <w:r w:rsidRPr="003E0A95">
        <w:rPr>
          <w:rFonts w:ascii="Times New Roman" w:eastAsia="Calibri" w:hAnsi="Times New Roman" w:cs="Times New Roman"/>
          <w:lang w:val="fr-FR"/>
        </w:rPr>
        <w:t>trouver les moyens expressifs pour restituer</w:t>
      </w:r>
      <w:r w:rsidR="00A3621C" w:rsidRPr="003E0A95">
        <w:rPr>
          <w:rFonts w:ascii="Times New Roman" w:eastAsia="Calibri" w:hAnsi="Times New Roman" w:cs="Times New Roman"/>
          <w:lang w:val="fr-FR"/>
        </w:rPr>
        <w:t>,</w:t>
      </w:r>
      <w:r w:rsidRPr="003E0A95">
        <w:rPr>
          <w:rFonts w:ascii="Times New Roman" w:eastAsia="Calibri" w:hAnsi="Times New Roman" w:cs="Times New Roman"/>
          <w:lang w:val="fr-FR"/>
        </w:rPr>
        <w:t xml:space="preserve"> de façon sincère</w:t>
      </w:r>
      <w:r w:rsidR="00A3621C" w:rsidRPr="003E0A95">
        <w:rPr>
          <w:rFonts w:ascii="Times New Roman" w:eastAsia="Calibri" w:hAnsi="Times New Roman" w:cs="Times New Roman"/>
          <w:lang w:val="fr-FR"/>
        </w:rPr>
        <w:t>,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la vérité de</w:t>
      </w:r>
      <w:r w:rsidRPr="003E0A95">
        <w:rPr>
          <w:rFonts w:ascii="Times New Roman" w:eastAsia="Calibri" w:hAnsi="Times New Roman" w:cs="Times New Roman"/>
          <w:lang w:val="fr-FR"/>
        </w:rPr>
        <w:t xml:space="preserve"> l’impression ressentie. </w:t>
      </w:r>
      <w:r w:rsidR="00A3621C" w:rsidRPr="003E0A95">
        <w:rPr>
          <w:rFonts w:ascii="Times New Roman" w:eastAsia="Calibri" w:hAnsi="Times New Roman" w:cs="Times New Roman"/>
          <w:lang w:val="fr-FR"/>
        </w:rPr>
        <w:t>C’est</w:t>
      </w:r>
      <w:r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alors à l’aune d’une telle conception, esthétique et éthique à la fois,</w:t>
      </w:r>
      <w:r w:rsidRPr="003E0A95">
        <w:rPr>
          <w:rFonts w:ascii="Times New Roman" w:eastAsia="Calibri" w:hAnsi="Times New Roman" w:cs="Times New Roman"/>
          <w:lang w:val="fr-FR"/>
        </w:rPr>
        <w:t xml:space="preserve"> que Proust </w:t>
      </w:r>
      <w:r w:rsidR="00641A96">
        <w:rPr>
          <w:rFonts w:ascii="Times New Roman" w:eastAsia="Calibri" w:hAnsi="Times New Roman" w:cs="Times New Roman"/>
          <w:lang w:val="fr-FR"/>
        </w:rPr>
        <w:t xml:space="preserve">peut </w:t>
      </w:r>
      <w:r w:rsidRPr="003E0A95">
        <w:rPr>
          <w:rFonts w:ascii="Times New Roman" w:eastAsia="Calibri" w:hAnsi="Times New Roman" w:cs="Times New Roman"/>
          <w:lang w:val="fr-FR"/>
        </w:rPr>
        <w:t>affirme</w:t>
      </w:r>
      <w:r w:rsidR="00641A96">
        <w:rPr>
          <w:rFonts w:ascii="Times New Roman" w:eastAsia="Calibri" w:hAnsi="Times New Roman" w:cs="Times New Roman"/>
          <w:lang w:val="fr-FR"/>
        </w:rPr>
        <w:t>r</w:t>
      </w:r>
      <w:r w:rsidRPr="003E0A95">
        <w:rPr>
          <w:rFonts w:ascii="Times New Roman" w:eastAsia="Calibri" w:hAnsi="Times New Roman" w:cs="Times New Roman"/>
          <w:lang w:val="fr-FR"/>
        </w:rPr>
        <w:t xml:space="preserve">, sans se contredire, que </w:t>
      </w:r>
    </w:p>
    <w:p w14:paraId="291B7FC2" w14:textId="77777777" w:rsidR="00A3621C" w:rsidRPr="003E0A95" w:rsidRDefault="00A3621C" w:rsidP="00AC52C1">
      <w:pPr>
        <w:rPr>
          <w:rFonts w:ascii="Times New Roman" w:eastAsia="Calibri" w:hAnsi="Times New Roman" w:cs="Times New Roman"/>
          <w:lang w:val="fr-FR"/>
        </w:rPr>
      </w:pPr>
    </w:p>
    <w:p w14:paraId="4DD70A58" w14:textId="63790785" w:rsidR="00A3621C" w:rsidRPr="003E0A95" w:rsidRDefault="00235693" w:rsidP="00A3621C">
      <w:pPr>
        <w:jc w:val="both"/>
        <w:rPr>
          <w:rFonts w:ascii="Times New Roman" w:hAnsi="Times New Roman" w:cs="Times New Roman"/>
        </w:rPr>
      </w:pPr>
      <w:proofErr w:type="gramStart"/>
      <w:r w:rsidRPr="003E0A95">
        <w:rPr>
          <w:rFonts w:ascii="Times New Roman" w:hAnsi="Times New Roman" w:cs="Times New Roman"/>
          <w:sz w:val="22"/>
          <w:szCs w:val="22"/>
        </w:rPr>
        <w:t>c’est</w:t>
      </w:r>
      <w:proofErr w:type="gramEnd"/>
      <w:r w:rsidRPr="003E0A95">
        <w:rPr>
          <w:rFonts w:ascii="Times New Roman" w:hAnsi="Times New Roman" w:cs="Times New Roman"/>
          <w:sz w:val="22"/>
          <w:szCs w:val="22"/>
        </w:rPr>
        <w:t xml:space="preserve"> à mon avis par une incompréhension absolue de ce qu’est le style qu’on croit que pureté de style a un rapport quelconque avec absence de fautes. L’absence de fautes est une qualité purement subalterne, nullement esthétique</w:t>
      </w:r>
      <w:r w:rsidR="00EA6407">
        <w:rPr>
          <w:rStyle w:val="Appelnotedebasdep"/>
          <w:rFonts w:ascii="Times New Roman" w:hAnsi="Times New Roman" w:cs="Times New Roman"/>
          <w:sz w:val="22"/>
          <w:szCs w:val="22"/>
        </w:rPr>
        <w:footnoteReference w:id="69"/>
      </w:r>
      <w:r w:rsidRPr="003E0A95">
        <w:rPr>
          <w:rFonts w:ascii="Times New Roman" w:hAnsi="Times New Roman" w:cs="Times New Roman"/>
          <w:sz w:val="22"/>
          <w:szCs w:val="22"/>
        </w:rPr>
        <w:t>.</w:t>
      </w:r>
      <w:r w:rsidRPr="003E0A95">
        <w:rPr>
          <w:rFonts w:ascii="Times New Roman" w:hAnsi="Times New Roman" w:cs="Times New Roman"/>
        </w:rPr>
        <w:t xml:space="preserve"> </w:t>
      </w:r>
    </w:p>
    <w:p w14:paraId="0484E152" w14:textId="77777777" w:rsidR="00A3621C" w:rsidRPr="003E0A95" w:rsidRDefault="00A3621C" w:rsidP="00AC52C1">
      <w:pPr>
        <w:rPr>
          <w:rFonts w:ascii="Times New Roman" w:hAnsi="Times New Roman" w:cs="Times New Roman"/>
        </w:rPr>
      </w:pPr>
    </w:p>
    <w:p w14:paraId="152708DB" w14:textId="7F0F0AEE" w:rsidR="00235693" w:rsidRPr="003E0A95" w:rsidRDefault="00A3621C" w:rsidP="00A3621C">
      <w:pPr>
        <w:jc w:val="both"/>
        <w:rPr>
          <w:rFonts w:ascii="Times New Roman" w:hAnsi="Times New Roman" w:cs="Times New Roman"/>
        </w:rPr>
      </w:pPr>
      <w:r w:rsidRPr="003E0A95">
        <w:rPr>
          <w:rFonts w:ascii="Times New Roman" w:hAnsi="Times New Roman" w:cs="Times New Roman"/>
        </w:rPr>
        <w:t>Le compromis est t</w:t>
      </w:r>
      <w:r w:rsidR="00EA6407">
        <w:rPr>
          <w:rFonts w:ascii="Times New Roman" w:hAnsi="Times New Roman" w:cs="Times New Roman"/>
        </w:rPr>
        <w:t>é</w:t>
      </w:r>
      <w:r w:rsidRPr="003E0A95">
        <w:rPr>
          <w:rFonts w:ascii="Times New Roman" w:hAnsi="Times New Roman" w:cs="Times New Roman"/>
        </w:rPr>
        <w:t xml:space="preserve">nu, mais </w:t>
      </w:r>
      <w:proofErr w:type="gramStart"/>
      <w:r w:rsidRPr="003E0A95">
        <w:rPr>
          <w:rFonts w:ascii="Times New Roman" w:hAnsi="Times New Roman" w:cs="Times New Roman"/>
        </w:rPr>
        <w:t>possible</w:t>
      </w:r>
      <w:r w:rsidR="003E0A95">
        <w:rPr>
          <w:rFonts w:ascii="Times New Roman" w:hAnsi="Times New Roman" w:cs="Times New Roman"/>
        </w:rPr>
        <w:t>:</w:t>
      </w:r>
      <w:proofErr w:type="gramEnd"/>
      <w:r w:rsidRPr="003E0A95">
        <w:rPr>
          <w:rFonts w:ascii="Times New Roman" w:hAnsi="Times New Roman" w:cs="Times New Roman"/>
        </w:rPr>
        <w:t xml:space="preserve"> d</w:t>
      </w:r>
      <w:r w:rsidR="00235693" w:rsidRPr="003E0A95">
        <w:rPr>
          <w:rFonts w:ascii="Times New Roman" w:hAnsi="Times New Roman" w:cs="Times New Roman"/>
        </w:rPr>
        <w:t xml:space="preserve">ès lors </w:t>
      </w:r>
      <w:r w:rsidRPr="003E0A95">
        <w:rPr>
          <w:rFonts w:ascii="Times New Roman" w:hAnsi="Times New Roman" w:cs="Times New Roman"/>
        </w:rPr>
        <w:t>qu’un choix expressif, fût-ce même un tour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grammaticalement incorrect</w:t>
      </w:r>
      <w:r w:rsidR="00235693"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</w:rPr>
        <w:t>émane de la vision personnelle que l’écrivain met en mots</w:t>
      </w:r>
      <w:r w:rsidR="00235693"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</w:rPr>
        <w:t>il</w:t>
      </w:r>
      <w:r w:rsidR="00235693" w:rsidRPr="003E0A95">
        <w:rPr>
          <w:rFonts w:ascii="Times New Roman" w:hAnsi="Times New Roman" w:cs="Times New Roman"/>
        </w:rPr>
        <w:t xml:space="preserve"> ne peut être ni fauti</w:t>
      </w:r>
      <w:r w:rsidRPr="003E0A95">
        <w:rPr>
          <w:rFonts w:ascii="Times New Roman" w:hAnsi="Times New Roman" w:cs="Times New Roman"/>
        </w:rPr>
        <w:t xml:space="preserve">f – c’est-à-dire </w:t>
      </w:r>
      <w:r w:rsidR="00641A96">
        <w:rPr>
          <w:rFonts w:ascii="Times New Roman" w:hAnsi="Times New Roman" w:cs="Times New Roman"/>
        </w:rPr>
        <w:t>sanctionné</w:t>
      </w:r>
      <w:r w:rsidRPr="003E0A95">
        <w:rPr>
          <w:rFonts w:ascii="Times New Roman" w:hAnsi="Times New Roman" w:cs="Times New Roman"/>
        </w:rPr>
        <w:t xml:space="preserve"> </w:t>
      </w:r>
      <w:r w:rsidR="00641A96">
        <w:rPr>
          <w:rFonts w:ascii="Times New Roman" w:hAnsi="Times New Roman" w:cs="Times New Roman"/>
        </w:rPr>
        <w:t>selon la</w:t>
      </w:r>
      <w:r w:rsidRPr="003E0A95">
        <w:rPr>
          <w:rFonts w:ascii="Times New Roman" w:hAnsi="Times New Roman" w:cs="Times New Roman"/>
        </w:rPr>
        <w:t xml:space="preserve"> norm</w:t>
      </w:r>
      <w:r w:rsidR="00641A96">
        <w:rPr>
          <w:rFonts w:ascii="Times New Roman" w:hAnsi="Times New Roman" w:cs="Times New Roman"/>
        </w:rPr>
        <w:t>e</w:t>
      </w:r>
      <w:r w:rsidRPr="003E0A95">
        <w:rPr>
          <w:rFonts w:ascii="Times New Roman" w:hAnsi="Times New Roman" w:cs="Times New Roman"/>
        </w:rPr>
        <w:t xml:space="preserve"> –,</w:t>
      </w:r>
      <w:r w:rsidR="00235693" w:rsidRPr="003E0A95">
        <w:rPr>
          <w:rFonts w:ascii="Times New Roman" w:hAnsi="Times New Roman" w:cs="Times New Roman"/>
        </w:rPr>
        <w:t xml:space="preserve"> ni méprisable</w:t>
      </w:r>
      <w:r w:rsidRPr="003E0A95">
        <w:rPr>
          <w:rFonts w:ascii="Times New Roman" w:hAnsi="Times New Roman" w:cs="Times New Roman"/>
        </w:rPr>
        <w:t xml:space="preserve"> </w:t>
      </w:r>
      <w:r w:rsidR="00641A96">
        <w:rPr>
          <w:rFonts w:ascii="Times New Roman" w:hAnsi="Times New Roman" w:cs="Times New Roman"/>
        </w:rPr>
        <w:t>d’après les conventions d’un</w:t>
      </w:r>
      <w:r w:rsidRPr="003E0A95">
        <w:rPr>
          <w:rFonts w:ascii="Times New Roman" w:hAnsi="Times New Roman" w:cs="Times New Roman"/>
        </w:rPr>
        <w:t xml:space="preserve"> purisme stylistique</w:t>
      </w:r>
      <w:r w:rsidR="00235693" w:rsidRPr="003E0A95">
        <w:rPr>
          <w:rFonts w:ascii="Times New Roman" w:hAnsi="Times New Roman" w:cs="Times New Roman"/>
        </w:rPr>
        <w:t xml:space="preserve">. </w:t>
      </w:r>
      <w:r w:rsidRPr="003E0A95">
        <w:rPr>
          <w:rFonts w:ascii="Times New Roman" w:hAnsi="Times New Roman" w:cs="Times New Roman"/>
        </w:rPr>
        <w:t xml:space="preserve">Les seuls objets de blâme, pour Proust, sont </w:t>
      </w:r>
      <w:r w:rsidR="00235693" w:rsidRPr="003E0A95">
        <w:rPr>
          <w:rFonts w:ascii="Times New Roman" w:hAnsi="Times New Roman" w:cs="Times New Roman"/>
        </w:rPr>
        <w:t xml:space="preserve">l’imitation, épiphénomène de l’insincérité, </w:t>
      </w:r>
      <w:r w:rsidRPr="003E0A95">
        <w:rPr>
          <w:rFonts w:ascii="Times New Roman" w:hAnsi="Times New Roman" w:cs="Times New Roman"/>
        </w:rPr>
        <w:t>et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la faute gratuite, fruit de la pure négligence</w:t>
      </w:r>
      <w:r w:rsidR="00235693" w:rsidRPr="003E0A95">
        <w:rPr>
          <w:rFonts w:ascii="Times New Roman" w:hAnsi="Times New Roman" w:cs="Times New Roman"/>
        </w:rPr>
        <w:t xml:space="preserve">. </w:t>
      </w:r>
      <w:r w:rsidRPr="003E0A95">
        <w:rPr>
          <w:rFonts w:ascii="Times New Roman" w:hAnsi="Times New Roman" w:cs="Times New Roman"/>
        </w:rPr>
        <w:t>En effet, soutenir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 xml:space="preserve">que la </w:t>
      </w:r>
      <w:r w:rsidR="00235693" w:rsidRPr="003E0A95">
        <w:rPr>
          <w:rFonts w:ascii="Times New Roman" w:hAnsi="Times New Roman" w:cs="Times New Roman"/>
        </w:rPr>
        <w:t>correction de la langue</w:t>
      </w:r>
      <w:r w:rsidRPr="003E0A95">
        <w:rPr>
          <w:rFonts w:ascii="Times New Roman" w:hAnsi="Times New Roman" w:cs="Times New Roman"/>
        </w:rPr>
        <w:t xml:space="preserve"> n’est pas le </w:t>
      </w:r>
      <w:r w:rsidRPr="003E0A95">
        <w:rPr>
          <w:rFonts w:ascii="Times New Roman" w:hAnsi="Times New Roman" w:cs="Times New Roman"/>
          <w:i/>
          <w:iCs/>
        </w:rPr>
        <w:t xml:space="preserve">criterium </w:t>
      </w:r>
      <w:r w:rsidRPr="003E0A95">
        <w:rPr>
          <w:rFonts w:ascii="Times New Roman" w:hAnsi="Times New Roman" w:cs="Times New Roman"/>
        </w:rPr>
        <w:t>de la valeur esthétique du style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 xml:space="preserve">n’implique pas pour autant qu’on doive y renoncer. </w:t>
      </w:r>
      <w:r w:rsidR="00641A96">
        <w:rPr>
          <w:rFonts w:ascii="Times New Roman" w:hAnsi="Times New Roman" w:cs="Times New Roman"/>
        </w:rPr>
        <w:t>S</w:t>
      </w:r>
      <w:r w:rsidRPr="003E0A95">
        <w:rPr>
          <w:rFonts w:ascii="Times New Roman" w:hAnsi="Times New Roman" w:cs="Times New Roman"/>
        </w:rPr>
        <w:t>i l’absence de fautes est considérée comme une qualité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subalterne</w:t>
      </w:r>
      <w:proofErr w:type="gramEnd"/>
      <w:r w:rsidR="003E0A95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>, c’est parce que pour Proust l</w:t>
      </w:r>
      <w:r w:rsidR="003B7BB8" w:rsidRPr="003E0A95">
        <w:rPr>
          <w:rFonts w:ascii="Times New Roman" w:hAnsi="Times New Roman" w:cs="Times New Roman"/>
        </w:rPr>
        <w:t xml:space="preserve">a grammaire, </w:t>
      </w:r>
      <w:r w:rsidRPr="003E0A95">
        <w:rPr>
          <w:rFonts w:ascii="Times New Roman" w:hAnsi="Times New Roman" w:cs="Times New Roman"/>
        </w:rPr>
        <w:t>ses règles et ses</w:t>
      </w:r>
      <w:r w:rsidR="003B7BB8" w:rsidRPr="003E0A95">
        <w:rPr>
          <w:rFonts w:ascii="Times New Roman" w:hAnsi="Times New Roman" w:cs="Times New Roman"/>
        </w:rPr>
        <w:t xml:space="preserve"> outils</w:t>
      </w:r>
      <w:r w:rsidRPr="003E0A95">
        <w:rPr>
          <w:rFonts w:ascii="Times New Roman" w:hAnsi="Times New Roman" w:cs="Times New Roman"/>
        </w:rPr>
        <w:t xml:space="preserve"> constituent, en définitive, un prérequis</w:t>
      </w:r>
      <w:r w:rsidR="003B7BB8" w:rsidRPr="003E0A95">
        <w:rPr>
          <w:rFonts w:ascii="Times New Roman" w:hAnsi="Times New Roman" w:cs="Times New Roman"/>
        </w:rPr>
        <w:t>, une base incontournable</w:t>
      </w:r>
      <w:r w:rsidRPr="003E0A95">
        <w:rPr>
          <w:rFonts w:ascii="Times New Roman" w:hAnsi="Times New Roman" w:cs="Times New Roman"/>
        </w:rPr>
        <w:t xml:space="preserve"> comme le sont</w:t>
      </w:r>
      <w:r w:rsidR="00235693" w:rsidRPr="003E0A95">
        <w:rPr>
          <w:rFonts w:ascii="Times New Roman" w:hAnsi="Times New Roman" w:cs="Times New Roman"/>
        </w:rPr>
        <w:t xml:space="preserve"> le dessin pour le peintre ou l’harmonie pour le musicien. </w:t>
      </w:r>
      <w:r w:rsidRPr="003E0A95">
        <w:rPr>
          <w:rFonts w:ascii="Times New Roman" w:hAnsi="Times New Roman" w:cs="Times New Roman"/>
        </w:rPr>
        <w:t>Un écrivain vraiment original ne doit pas s</w:t>
      </w:r>
      <w:r w:rsidR="00641A96">
        <w:rPr>
          <w:rFonts w:ascii="Times New Roman" w:hAnsi="Times New Roman" w:cs="Times New Roman"/>
        </w:rPr>
        <w:t xml:space="preserve">’inquiéter </w:t>
      </w:r>
      <w:r w:rsidRPr="003E0A95">
        <w:rPr>
          <w:rFonts w:ascii="Times New Roman" w:hAnsi="Times New Roman" w:cs="Times New Roman"/>
        </w:rPr>
        <w:t>de commettre des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fautes</w:t>
      </w:r>
      <w:proofErr w:type="gramEnd"/>
      <w:r w:rsidR="003E0A95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, mais son style ne peut en aucun cas renoncer à la 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clarté grammaticale</w:t>
      </w:r>
      <w:r w:rsidRPr="003E0A95">
        <w:rPr>
          <w:rStyle w:val="Appelnotedebasdep"/>
          <w:rFonts w:ascii="Times New Roman" w:hAnsi="Times New Roman" w:cs="Times New Roman"/>
        </w:rPr>
        <w:footnoteReference w:id="70"/>
      </w:r>
      <w:r w:rsidR="00641A96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>, à une maîtrise de la langue qui est le préalable même de l’écriture</w:t>
      </w:r>
      <w:r w:rsidR="00235693" w:rsidRPr="003E0A95">
        <w:rPr>
          <w:rFonts w:ascii="Times New Roman" w:hAnsi="Times New Roman" w:cs="Times New Roman"/>
        </w:rPr>
        <w:t xml:space="preserve">. </w:t>
      </w:r>
      <w:r w:rsidRPr="003E0A95">
        <w:rPr>
          <w:rFonts w:ascii="Times New Roman" w:hAnsi="Times New Roman" w:cs="Times New Roman"/>
        </w:rPr>
        <w:t xml:space="preserve">Voilà qui explique, peut-être, la sévérité à l’égard de ses correspondants (qui, pour la plupart, sont bien loin d’être des Flaubert), tout comme les félicitations à Georges </w:t>
      </w:r>
      <w:r w:rsidR="00235693" w:rsidRPr="003E0A95">
        <w:rPr>
          <w:rFonts w:ascii="Times New Roman" w:hAnsi="Times New Roman" w:cs="Times New Roman"/>
        </w:rPr>
        <w:t xml:space="preserve">de </w:t>
      </w:r>
      <w:proofErr w:type="spellStart"/>
      <w:r w:rsidR="00235693" w:rsidRPr="003E0A95">
        <w:rPr>
          <w:rFonts w:ascii="Times New Roman" w:hAnsi="Times New Roman" w:cs="Times New Roman"/>
        </w:rPr>
        <w:t>Lauris</w:t>
      </w:r>
      <w:proofErr w:type="spellEnd"/>
      <w:r w:rsidRPr="003E0A95">
        <w:rPr>
          <w:rFonts w:ascii="Times New Roman" w:hAnsi="Times New Roman" w:cs="Times New Roman"/>
        </w:rPr>
        <w:t>,</w:t>
      </w:r>
      <w:r w:rsidR="00235693" w:rsidRPr="003E0A95">
        <w:rPr>
          <w:rFonts w:ascii="Times New Roman" w:hAnsi="Times New Roman" w:cs="Times New Roman"/>
        </w:rPr>
        <w:t xml:space="preserve"> sous </w:t>
      </w:r>
      <w:r w:rsidRPr="003E0A95">
        <w:rPr>
          <w:rFonts w:ascii="Times New Roman" w:hAnsi="Times New Roman" w:cs="Times New Roman"/>
        </w:rPr>
        <w:t>l</w:t>
      </w:r>
      <w:r w:rsidR="00235693" w:rsidRPr="003E0A95">
        <w:rPr>
          <w:rFonts w:ascii="Times New Roman" w:hAnsi="Times New Roman" w:cs="Times New Roman"/>
        </w:rPr>
        <w:t>a plume</w:t>
      </w:r>
      <w:r w:rsidRPr="003E0A95">
        <w:rPr>
          <w:rFonts w:ascii="Times New Roman" w:hAnsi="Times New Roman" w:cs="Times New Roman"/>
        </w:rPr>
        <w:t xml:space="preserve"> de qui</w:t>
      </w:r>
      <w:r w:rsidR="00235693"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235693" w:rsidRPr="003E0A95">
        <w:rPr>
          <w:rFonts w:ascii="Times New Roman" w:hAnsi="Times New Roman" w:cs="Times New Roman"/>
        </w:rPr>
        <w:t>la plus grande audace de style reste claire</w:t>
      </w:r>
      <w:r w:rsidRPr="003E0A95">
        <w:rPr>
          <w:rStyle w:val="Appelnotedebasdep"/>
          <w:rFonts w:ascii="Times New Roman" w:hAnsi="Times New Roman" w:cs="Times New Roman"/>
        </w:rPr>
        <w:footnoteReference w:id="71"/>
      </w:r>
      <w:r w:rsidR="00641A96"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. Malgré ses pas de côté, </w:t>
      </w:r>
      <w:r w:rsidR="00235693" w:rsidRPr="003E0A95">
        <w:rPr>
          <w:rFonts w:ascii="Times New Roman" w:hAnsi="Times New Roman" w:cs="Times New Roman"/>
        </w:rPr>
        <w:t xml:space="preserve">Proust </w:t>
      </w:r>
      <w:r w:rsidRPr="003E0A95">
        <w:rPr>
          <w:rFonts w:ascii="Times New Roman" w:hAnsi="Times New Roman" w:cs="Times New Roman"/>
        </w:rPr>
        <w:t>demeure, au fond,</w:t>
      </w:r>
      <w:r w:rsidR="00235693" w:rsidRPr="003E0A95">
        <w:rPr>
          <w:rFonts w:ascii="Times New Roman" w:hAnsi="Times New Roman" w:cs="Times New Roman"/>
        </w:rPr>
        <w:t xml:space="preserve"> attaché à </w:t>
      </w:r>
      <w:r w:rsidRPr="003E0A95">
        <w:rPr>
          <w:rFonts w:ascii="Times New Roman" w:hAnsi="Times New Roman" w:cs="Times New Roman"/>
        </w:rPr>
        <w:t>la conviction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(</w:t>
      </w:r>
      <w:r w:rsidR="00235693" w:rsidRPr="003E0A95">
        <w:rPr>
          <w:rFonts w:ascii="Times New Roman" w:hAnsi="Times New Roman" w:cs="Times New Roman"/>
        </w:rPr>
        <w:t>puriste, il faut bien l’admettre</w:t>
      </w:r>
      <w:r w:rsidRPr="003E0A95">
        <w:rPr>
          <w:rFonts w:ascii="Times New Roman" w:hAnsi="Times New Roman" w:cs="Times New Roman"/>
        </w:rPr>
        <w:t>)</w:t>
      </w:r>
      <w:r w:rsidR="00235693" w:rsidRPr="003E0A95">
        <w:rPr>
          <w:rFonts w:ascii="Times New Roman" w:hAnsi="Times New Roman" w:cs="Times New Roman"/>
        </w:rPr>
        <w:t xml:space="preserve"> que la </w:t>
      </w:r>
      <w:r w:rsidRPr="003E0A95">
        <w:rPr>
          <w:rFonts w:ascii="Times New Roman" w:hAnsi="Times New Roman" w:cs="Times New Roman"/>
        </w:rPr>
        <w:t>langue de la littérature</w:t>
      </w:r>
      <w:r w:rsidR="00235693" w:rsidRPr="003E0A95">
        <w:rPr>
          <w:rFonts w:ascii="Times New Roman" w:hAnsi="Times New Roman" w:cs="Times New Roman"/>
        </w:rPr>
        <w:t xml:space="preserve"> ne saurait </w:t>
      </w:r>
      <w:r w:rsidRPr="003E0A95">
        <w:rPr>
          <w:rFonts w:ascii="Times New Roman" w:hAnsi="Times New Roman" w:cs="Times New Roman"/>
        </w:rPr>
        <w:t>tolérer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un effet de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235693" w:rsidRPr="003E0A95">
        <w:rPr>
          <w:rFonts w:ascii="Times New Roman" w:hAnsi="Times New Roman" w:cs="Times New Roman"/>
        </w:rPr>
        <w:t>mal</w:t>
      </w:r>
      <w:proofErr w:type="gramEnd"/>
      <w:r w:rsidR="00235693" w:rsidRPr="003E0A95">
        <w:rPr>
          <w:rFonts w:ascii="Times New Roman" w:hAnsi="Times New Roman" w:cs="Times New Roman"/>
        </w:rPr>
        <w:t xml:space="preserve"> écrit</w:t>
      </w:r>
      <w:r w:rsidR="003E0A95">
        <w:rPr>
          <w:rFonts w:ascii="Times New Roman" w:hAnsi="Times New Roman" w:cs="Times New Roman"/>
        </w:rPr>
        <w:t>»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obtenu à travers le non-respect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 xml:space="preserve">programmatique </w:t>
      </w:r>
      <w:r w:rsidR="00235693" w:rsidRPr="003E0A95">
        <w:rPr>
          <w:rFonts w:ascii="Times New Roman" w:hAnsi="Times New Roman" w:cs="Times New Roman"/>
        </w:rPr>
        <w:t>de</w:t>
      </w:r>
      <w:r w:rsidRPr="003E0A95">
        <w:rPr>
          <w:rFonts w:ascii="Times New Roman" w:hAnsi="Times New Roman" w:cs="Times New Roman"/>
        </w:rPr>
        <w:t xml:space="preserve"> se</w:t>
      </w:r>
      <w:r w:rsidR="00235693" w:rsidRPr="003E0A95">
        <w:rPr>
          <w:rFonts w:ascii="Times New Roman" w:hAnsi="Times New Roman" w:cs="Times New Roman"/>
        </w:rPr>
        <w:t>s attendus grammaticaux</w:t>
      </w:r>
      <w:r w:rsidRPr="003E0A95">
        <w:rPr>
          <w:rStyle w:val="Appelnotedebasdep"/>
          <w:rFonts w:ascii="Times New Roman" w:hAnsi="Times New Roman" w:cs="Times New Roman"/>
        </w:rPr>
        <w:footnoteReference w:id="72"/>
      </w:r>
      <w:r w:rsidRPr="003E0A95">
        <w:rPr>
          <w:rFonts w:ascii="Times New Roman" w:hAnsi="Times New Roman" w:cs="Times New Roman"/>
        </w:rPr>
        <w:t>.</w:t>
      </w:r>
      <w:r w:rsidR="00235693" w:rsidRPr="003E0A95">
        <w:rPr>
          <w:rFonts w:ascii="Times New Roman" w:hAnsi="Times New Roman" w:cs="Times New Roman"/>
        </w:rPr>
        <w:t xml:space="preserve"> </w:t>
      </w:r>
      <w:r w:rsidR="003B7BB8" w:rsidRPr="003E0A95">
        <w:rPr>
          <w:rFonts w:ascii="Times New Roman" w:hAnsi="Times New Roman" w:cs="Times New Roman"/>
        </w:rPr>
        <w:t xml:space="preserve">De même </w:t>
      </w:r>
      <w:r w:rsidRPr="003E0A95">
        <w:rPr>
          <w:rFonts w:ascii="Times New Roman" w:hAnsi="Times New Roman" w:cs="Times New Roman"/>
        </w:rPr>
        <w:t>que sa conception</w:t>
      </w:r>
      <w:r w:rsidR="003B7BB8" w:rsidRPr="003E0A95">
        <w:rPr>
          <w:rFonts w:ascii="Times New Roman" w:hAnsi="Times New Roman" w:cs="Times New Roman"/>
        </w:rPr>
        <w:t xml:space="preserve"> de la clarté</w:t>
      </w:r>
      <w:r w:rsidRPr="003E0A95">
        <w:rPr>
          <w:rFonts w:ascii="Times New Roman" w:hAnsi="Times New Roman" w:cs="Times New Roman"/>
        </w:rPr>
        <w:t>, défendue dès les années de jeunesse,</w:t>
      </w:r>
      <w:r w:rsidR="003B7BB8" w:rsidRPr="003E0A95">
        <w:rPr>
          <w:rFonts w:ascii="Times New Roman" w:hAnsi="Times New Roman" w:cs="Times New Roman"/>
        </w:rPr>
        <w:t xml:space="preserve"> ne correspond pas à </w:t>
      </w:r>
      <w:r w:rsidRPr="003E0A95">
        <w:rPr>
          <w:rFonts w:ascii="Times New Roman" w:hAnsi="Times New Roman" w:cs="Times New Roman"/>
        </w:rPr>
        <w:t xml:space="preserve">celle </w:t>
      </w:r>
      <w:r w:rsidR="00EA6407">
        <w:rPr>
          <w:rFonts w:ascii="Times New Roman" w:hAnsi="Times New Roman" w:cs="Times New Roman"/>
        </w:rPr>
        <w:t xml:space="preserve">que l’Académie a </w:t>
      </w:r>
      <w:r w:rsidRPr="003E0A95">
        <w:rPr>
          <w:rFonts w:ascii="Times New Roman" w:hAnsi="Times New Roman" w:cs="Times New Roman"/>
        </w:rPr>
        <w:t>institutionnalisée</w:t>
      </w:r>
      <w:r w:rsidRPr="003E0A95">
        <w:rPr>
          <w:rStyle w:val="Appelnotedebasdep"/>
          <w:rFonts w:ascii="Times New Roman" w:hAnsi="Times New Roman" w:cs="Times New Roman"/>
        </w:rPr>
        <w:footnoteReference w:id="73"/>
      </w:r>
      <w:r w:rsidRPr="003E0A95">
        <w:rPr>
          <w:rFonts w:ascii="Times New Roman" w:hAnsi="Times New Roman" w:cs="Times New Roman"/>
        </w:rPr>
        <w:t xml:space="preserve">, </w:t>
      </w:r>
      <w:r w:rsidR="003B7BB8" w:rsidRPr="003E0A95">
        <w:rPr>
          <w:rFonts w:ascii="Times New Roman" w:hAnsi="Times New Roman" w:cs="Times New Roman"/>
        </w:rPr>
        <w:t>Proust</w:t>
      </w:r>
      <w:r w:rsidR="00235693" w:rsidRPr="003E0A95">
        <w:rPr>
          <w:rFonts w:ascii="Times New Roman" w:hAnsi="Times New Roman" w:cs="Times New Roman"/>
        </w:rPr>
        <w:t xml:space="preserve"> refus</w:t>
      </w:r>
      <w:r w:rsidR="003B7BB8" w:rsidRPr="003E0A95">
        <w:rPr>
          <w:rFonts w:ascii="Times New Roman" w:hAnsi="Times New Roman" w:cs="Times New Roman"/>
        </w:rPr>
        <w:t>e</w:t>
      </w:r>
      <w:r w:rsidR="00235693" w:rsidRPr="003E0A95">
        <w:rPr>
          <w:rFonts w:ascii="Times New Roman" w:hAnsi="Times New Roman" w:cs="Times New Roman"/>
        </w:rPr>
        <w:t xml:space="preserve"> l’idée </w:t>
      </w:r>
      <w:r w:rsidRPr="003E0A95">
        <w:rPr>
          <w:rFonts w:ascii="Times New Roman" w:hAnsi="Times New Roman" w:cs="Times New Roman"/>
        </w:rPr>
        <w:t>que la langue des écrivains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se réduise à être le</w:t>
      </w:r>
      <w:r w:rsidR="00235693" w:rsidRPr="003E0A95">
        <w:rPr>
          <w:rFonts w:ascii="Times New Roman" w:hAnsi="Times New Roman" w:cs="Times New Roman"/>
        </w:rPr>
        <w:t xml:space="preserve"> conservatoire </w:t>
      </w:r>
      <w:r w:rsidRPr="003E0A95">
        <w:rPr>
          <w:rFonts w:ascii="Times New Roman" w:hAnsi="Times New Roman" w:cs="Times New Roman"/>
        </w:rPr>
        <w:t>d’un</w:t>
      </w:r>
      <w:r w:rsidR="00235693" w:rsidRPr="003E0A95">
        <w:rPr>
          <w:rFonts w:ascii="Times New Roman" w:hAnsi="Times New Roman" w:cs="Times New Roman"/>
        </w:rPr>
        <w:t xml:space="preserve"> idiome figé, </w:t>
      </w:r>
      <w:r w:rsidRPr="003E0A95">
        <w:rPr>
          <w:rFonts w:ascii="Times New Roman" w:hAnsi="Times New Roman" w:cs="Times New Roman"/>
        </w:rPr>
        <w:t>mais</w:t>
      </w:r>
      <w:r w:rsidR="003B7BB8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ne va pas jusqu’à accepter</w:t>
      </w:r>
      <w:r w:rsidR="00235693" w:rsidRPr="003E0A95">
        <w:rPr>
          <w:rFonts w:ascii="Times New Roman" w:hAnsi="Times New Roman" w:cs="Times New Roman"/>
        </w:rPr>
        <w:t xml:space="preserve"> qu’elle devienne </w:t>
      </w:r>
      <w:r w:rsidRPr="003E0A95">
        <w:rPr>
          <w:rFonts w:ascii="Times New Roman" w:hAnsi="Times New Roman" w:cs="Times New Roman"/>
        </w:rPr>
        <w:t>le</w:t>
      </w:r>
      <w:r w:rsidR="00235693" w:rsidRPr="003E0A95">
        <w:rPr>
          <w:rFonts w:ascii="Times New Roman" w:hAnsi="Times New Roman" w:cs="Times New Roman"/>
        </w:rPr>
        <w:t xml:space="preserve"> laboratoire </w:t>
      </w:r>
      <w:r w:rsidRPr="003E0A95">
        <w:rPr>
          <w:rFonts w:ascii="Times New Roman" w:hAnsi="Times New Roman" w:cs="Times New Roman"/>
        </w:rPr>
        <w:t>d’</w:t>
      </w:r>
      <w:r w:rsidR="00235693" w:rsidRPr="003E0A95">
        <w:rPr>
          <w:rFonts w:ascii="Times New Roman" w:hAnsi="Times New Roman" w:cs="Times New Roman"/>
        </w:rPr>
        <w:t xml:space="preserve">expérimentations </w:t>
      </w:r>
      <w:r w:rsidRPr="003E0A95">
        <w:rPr>
          <w:rFonts w:ascii="Times New Roman" w:hAnsi="Times New Roman" w:cs="Times New Roman"/>
        </w:rPr>
        <w:t>allant volontairement</w:t>
      </w:r>
      <w:r w:rsidR="00235693" w:rsidRPr="003E0A95">
        <w:rPr>
          <w:rFonts w:ascii="Times New Roman" w:hAnsi="Times New Roman" w:cs="Times New Roman"/>
        </w:rPr>
        <w:t xml:space="preserve"> à</w:t>
      </w:r>
      <w:r w:rsidRPr="003E0A95">
        <w:rPr>
          <w:rFonts w:ascii="Times New Roman" w:hAnsi="Times New Roman" w:cs="Times New Roman"/>
        </w:rPr>
        <w:t xml:space="preserve"> l’encontre </w:t>
      </w:r>
      <w:r w:rsidR="001B59C2" w:rsidRPr="003E0A95">
        <w:rPr>
          <w:rFonts w:ascii="Times New Roman" w:hAnsi="Times New Roman" w:cs="Times New Roman"/>
        </w:rPr>
        <w:t>du système du français</w:t>
      </w:r>
      <w:r w:rsidR="001B59C2">
        <w:rPr>
          <w:rFonts w:ascii="Times New Roman" w:hAnsi="Times New Roman" w:cs="Times New Roman"/>
        </w:rPr>
        <w:t xml:space="preserve"> et</w:t>
      </w:r>
      <w:r w:rsidR="001B59C2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de</w:t>
      </w:r>
      <w:r w:rsidR="00235693" w:rsidRPr="003E0A95">
        <w:rPr>
          <w:rFonts w:ascii="Times New Roman" w:hAnsi="Times New Roman" w:cs="Times New Roman"/>
        </w:rPr>
        <w:t xml:space="preserve"> la lisibilité. En ce sens-là, </w:t>
      </w:r>
      <w:r w:rsidRPr="003E0A95">
        <w:rPr>
          <w:rFonts w:ascii="Times New Roman" w:hAnsi="Times New Roman" w:cs="Times New Roman"/>
        </w:rPr>
        <w:t>Proust est moins progressiste que</w:t>
      </w:r>
      <w:r w:rsidR="00235693"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</w:rPr>
        <w:t>Paul</w:t>
      </w:r>
      <w:r w:rsidR="00235693" w:rsidRPr="003E0A95">
        <w:rPr>
          <w:rFonts w:ascii="Times New Roman" w:hAnsi="Times New Roman" w:cs="Times New Roman"/>
        </w:rPr>
        <w:t xml:space="preserve"> Claudel, </w:t>
      </w:r>
      <w:r w:rsidR="00BB09B2">
        <w:rPr>
          <w:rFonts w:ascii="Times New Roman" w:hAnsi="Times New Roman" w:cs="Times New Roman"/>
        </w:rPr>
        <w:t xml:space="preserve">qui </w:t>
      </w:r>
      <w:r w:rsidRPr="003E0A95">
        <w:rPr>
          <w:rFonts w:ascii="Times New Roman" w:hAnsi="Times New Roman" w:cs="Times New Roman"/>
        </w:rPr>
        <w:t>écriva</w:t>
      </w:r>
      <w:r w:rsidR="00BB09B2">
        <w:rPr>
          <w:rFonts w:ascii="Times New Roman" w:hAnsi="Times New Roman" w:cs="Times New Roman"/>
        </w:rPr>
        <w:t>i</w:t>
      </w:r>
      <w:r w:rsidRPr="003E0A95">
        <w:rPr>
          <w:rFonts w:ascii="Times New Roman" w:hAnsi="Times New Roman" w:cs="Times New Roman"/>
        </w:rPr>
        <w:t>t</w:t>
      </w:r>
      <w:r w:rsidR="00235693" w:rsidRPr="003E0A95">
        <w:rPr>
          <w:rFonts w:ascii="Times New Roman" w:hAnsi="Times New Roman" w:cs="Times New Roman"/>
        </w:rPr>
        <w:t xml:space="preserve"> en 1925 </w:t>
      </w:r>
      <w:r w:rsidRPr="003E0A95">
        <w:rPr>
          <w:rFonts w:ascii="Times New Roman" w:hAnsi="Times New Roman" w:cs="Times New Roman"/>
        </w:rPr>
        <w:t>que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Pr="003E0A95">
        <w:rPr>
          <w:rFonts w:ascii="Times New Roman" w:eastAsia="Times New Roman" w:hAnsi="Times New Roman" w:cs="Times New Roman"/>
          <w:lang w:eastAsia="fr-FR"/>
        </w:rPr>
        <w:t>les</w:t>
      </w:r>
      <w:proofErr w:type="gramEnd"/>
      <w:r w:rsidRPr="003E0A95">
        <w:rPr>
          <w:rFonts w:ascii="Times New Roman" w:eastAsia="Times New Roman" w:hAnsi="Times New Roman" w:cs="Times New Roman"/>
          <w:lang w:eastAsia="fr-FR"/>
        </w:rPr>
        <w:t xml:space="preserve"> grands écrivains n’ont jamais été faits pour subir la loi des grammairiens mais pour imposer la leur, et non pas seulement leur volonté, mais leur caprice</w:t>
      </w:r>
      <w:r w:rsidRPr="003E0A95">
        <w:rPr>
          <w:rStyle w:val="Appelnotedebasdep"/>
          <w:rFonts w:ascii="Times New Roman" w:eastAsia="Times New Roman" w:hAnsi="Times New Roman" w:cs="Times New Roman"/>
          <w:lang w:eastAsia="fr-FR"/>
        </w:rPr>
        <w:footnoteReference w:id="74"/>
      </w:r>
      <w:r w:rsidR="00641A96">
        <w:rPr>
          <w:rFonts w:ascii="Times New Roman" w:eastAsia="Times New Roman" w:hAnsi="Times New Roman" w:cs="Times New Roman"/>
          <w:lang w:eastAsia="fr-FR"/>
        </w:rPr>
        <w:t>»</w:t>
      </w:r>
      <w:r w:rsidRPr="003E0A95">
        <w:rPr>
          <w:rFonts w:ascii="Times New Roman" w:eastAsia="Times New Roman" w:hAnsi="Times New Roman" w:cs="Times New Roman"/>
          <w:lang w:eastAsia="fr-FR"/>
        </w:rPr>
        <w:t xml:space="preserve">. </w:t>
      </w:r>
      <w:r w:rsidR="00641A96">
        <w:rPr>
          <w:rFonts w:ascii="Times New Roman" w:hAnsi="Times New Roman" w:cs="Times New Roman"/>
        </w:rPr>
        <w:t>Nul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 w:rsidR="003E0A95">
        <w:rPr>
          <w:rFonts w:ascii="Times New Roman" w:hAnsi="Times New Roman" w:cs="Times New Roman"/>
        </w:rPr>
        <w:t>«</w:t>
      </w:r>
      <w:r w:rsidR="00235693" w:rsidRPr="003E0A95">
        <w:rPr>
          <w:rFonts w:ascii="Times New Roman" w:hAnsi="Times New Roman" w:cs="Times New Roman"/>
        </w:rPr>
        <w:t>caprice</w:t>
      </w:r>
      <w:proofErr w:type="gramEnd"/>
      <w:r w:rsidR="003E0A95">
        <w:rPr>
          <w:rFonts w:ascii="Times New Roman" w:hAnsi="Times New Roman" w:cs="Times New Roman"/>
        </w:rPr>
        <w:t>»</w:t>
      </w:r>
      <w:r w:rsidR="00235693" w:rsidRPr="003E0A95">
        <w:rPr>
          <w:rFonts w:ascii="Times New Roman" w:hAnsi="Times New Roman" w:cs="Times New Roman"/>
        </w:rPr>
        <w:t xml:space="preserve"> </w:t>
      </w:r>
      <w:r w:rsidR="00641A96">
        <w:rPr>
          <w:rFonts w:ascii="Times New Roman" w:hAnsi="Times New Roman" w:cs="Times New Roman"/>
        </w:rPr>
        <w:t xml:space="preserve">n’est envisageable </w:t>
      </w:r>
      <w:r w:rsidRPr="003E0A95">
        <w:rPr>
          <w:rFonts w:ascii="Times New Roman" w:hAnsi="Times New Roman" w:cs="Times New Roman"/>
        </w:rPr>
        <w:t xml:space="preserve">pour Proust, </w:t>
      </w:r>
      <w:r w:rsidR="003165A7" w:rsidRPr="003E0A95">
        <w:rPr>
          <w:rFonts w:ascii="Times New Roman" w:hAnsi="Times New Roman" w:cs="Times New Roman"/>
        </w:rPr>
        <w:t>tout au plus</w:t>
      </w:r>
      <w:r w:rsidRPr="003E0A95">
        <w:rPr>
          <w:rFonts w:ascii="Times New Roman" w:hAnsi="Times New Roman" w:cs="Times New Roman"/>
        </w:rPr>
        <w:t xml:space="preserve"> des fautes rachetées </w:t>
      </w:r>
      <w:r w:rsidR="00235693" w:rsidRPr="003E0A95">
        <w:rPr>
          <w:rFonts w:ascii="Times New Roman" w:hAnsi="Times New Roman" w:cs="Times New Roman"/>
        </w:rPr>
        <w:t xml:space="preserve">par l’impératif </w:t>
      </w:r>
      <w:r w:rsidRPr="003E0A95">
        <w:rPr>
          <w:rFonts w:ascii="Times New Roman" w:hAnsi="Times New Roman" w:cs="Times New Roman"/>
        </w:rPr>
        <w:t xml:space="preserve">supérieur </w:t>
      </w:r>
      <w:r w:rsidR="00235693" w:rsidRPr="003E0A95">
        <w:rPr>
          <w:rFonts w:ascii="Times New Roman" w:hAnsi="Times New Roman" w:cs="Times New Roman"/>
        </w:rPr>
        <w:t xml:space="preserve">de la vision à </w:t>
      </w:r>
      <w:r w:rsidR="00BB09B2">
        <w:rPr>
          <w:rFonts w:ascii="Times New Roman" w:hAnsi="Times New Roman" w:cs="Times New Roman"/>
        </w:rPr>
        <w:t>traduire</w:t>
      </w:r>
      <w:r w:rsidR="003B7BB8" w:rsidRPr="003E0A95">
        <w:rPr>
          <w:rFonts w:ascii="Times New Roman" w:hAnsi="Times New Roman" w:cs="Times New Roman"/>
        </w:rPr>
        <w:t xml:space="preserve">. </w:t>
      </w:r>
    </w:p>
    <w:p w14:paraId="1FC1072C" w14:textId="115F5FE4" w:rsidR="00235693" w:rsidRPr="003E0A95" w:rsidRDefault="00235693" w:rsidP="00CD423C">
      <w:pPr>
        <w:rPr>
          <w:rFonts w:ascii="Times New Roman" w:eastAsia="Calibri" w:hAnsi="Times New Roman" w:cs="Times New Roman"/>
          <w:lang w:val="fr-FR"/>
        </w:rPr>
      </w:pPr>
    </w:p>
    <w:p w14:paraId="2289A3D6" w14:textId="155F03F0" w:rsidR="00CD423C" w:rsidRPr="003E0A95" w:rsidRDefault="00CD423C" w:rsidP="00CD423C">
      <w:pPr>
        <w:rPr>
          <w:rFonts w:ascii="Times New Roman" w:eastAsia="Calibri" w:hAnsi="Times New Roman" w:cs="Times New Roman"/>
          <w:lang w:val="fr-FR"/>
        </w:rPr>
      </w:pPr>
    </w:p>
    <w:p w14:paraId="7926D4B1" w14:textId="5D0377B4" w:rsidR="00CD423C" w:rsidRPr="003E0A95" w:rsidRDefault="007D3E0A" w:rsidP="00D72E0A">
      <w:pPr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lastRenderedPageBreak/>
        <w:t>L</w:t>
      </w:r>
      <w:r w:rsidR="00A3621C" w:rsidRPr="003E0A95">
        <w:rPr>
          <w:rFonts w:ascii="Times New Roman" w:eastAsia="Calibri" w:hAnsi="Times New Roman" w:cs="Times New Roman"/>
          <w:lang w:val="fr-FR"/>
        </w:rPr>
        <w:t>’échantillon des remarques linguistique</w:t>
      </w:r>
      <w:r w:rsidR="00BB09B2">
        <w:rPr>
          <w:rFonts w:ascii="Times New Roman" w:eastAsia="Calibri" w:hAnsi="Times New Roman" w:cs="Times New Roman"/>
          <w:lang w:val="fr-FR"/>
        </w:rPr>
        <w:t>s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et stylistiques que permet de collecter la correspondance de </w:t>
      </w:r>
      <w:r w:rsidR="00655E7E" w:rsidRPr="003E0A95">
        <w:rPr>
          <w:rFonts w:ascii="Times New Roman" w:eastAsia="Calibri" w:hAnsi="Times New Roman" w:cs="Times New Roman"/>
          <w:lang w:val="fr-FR"/>
        </w:rPr>
        <w:t>Proust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nous montre</w:t>
      </w:r>
      <w:r>
        <w:rPr>
          <w:rFonts w:ascii="Times New Roman" w:eastAsia="Calibri" w:hAnsi="Times New Roman" w:cs="Times New Roman"/>
          <w:lang w:val="fr-FR"/>
        </w:rPr>
        <w:t xml:space="preserve"> finalement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un écrivain pris dans les mêmes contradictions que son époque.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Un souci </w:t>
      </w:r>
      <w:r>
        <w:rPr>
          <w:rFonts w:ascii="Times New Roman" w:eastAsia="Calibri" w:hAnsi="Times New Roman" w:cs="Times New Roman"/>
          <w:lang w:val="fr-FR"/>
        </w:rPr>
        <w:t xml:space="preserve">constant </w:t>
      </w:r>
      <w:r w:rsidR="00A3621C" w:rsidRPr="003E0A95">
        <w:rPr>
          <w:rFonts w:ascii="Times New Roman" w:eastAsia="Calibri" w:hAnsi="Times New Roman" w:cs="Times New Roman"/>
          <w:lang w:val="fr-FR"/>
        </w:rPr>
        <w:t>des fautes de grammaire qui fait (plus ou moins) bon ménage avec la valorisation de l’originalité</w:t>
      </w:r>
      <w:r>
        <w:rPr>
          <w:rFonts w:ascii="Times New Roman" w:eastAsia="Calibri" w:hAnsi="Times New Roman" w:cs="Times New Roman"/>
          <w:lang w:val="fr-FR"/>
        </w:rPr>
        <w:t>, y compris grammaticale,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>d’un style personnel :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eastAsia="Calibri" w:hAnsi="Times New Roman" w:cs="Times New Roman"/>
          <w:lang w:val="fr-FR"/>
        </w:rPr>
        <w:t xml:space="preserve">voilà </w:t>
      </w:r>
      <w:r w:rsidR="001B59C2">
        <w:rPr>
          <w:rFonts w:ascii="Times New Roman" w:eastAsia="Calibri" w:hAnsi="Times New Roman" w:cs="Times New Roman"/>
          <w:lang w:val="fr-FR"/>
        </w:rPr>
        <w:t>résumés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les paradoxes 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d’un débat qui, dans les vingt premières années du </w:t>
      </w:r>
      <w:proofErr w:type="spellStart"/>
      <w:r w:rsidR="00F1080E" w:rsidRPr="00F1080E">
        <w:rPr>
          <w:rFonts w:ascii="Times New Roman" w:eastAsia="Calibri" w:hAnsi="Times New Roman" w:cs="Times New Roman"/>
          <w:smallCaps/>
          <w:lang w:val="fr-FR"/>
        </w:rPr>
        <w:t>xx</w:t>
      </w:r>
      <w:r w:rsidR="00A3621C" w:rsidRPr="003E0A95">
        <w:rPr>
          <w:rFonts w:ascii="Times New Roman" w:eastAsia="Calibri" w:hAnsi="Times New Roman" w:cs="Times New Roman"/>
          <w:vertAlign w:val="superscript"/>
          <w:lang w:val="fr-FR"/>
        </w:rPr>
        <w:t>e</w:t>
      </w:r>
      <w:proofErr w:type="spellEnd"/>
      <w:r w:rsidR="00A3621C" w:rsidRPr="003E0A95">
        <w:rPr>
          <w:rFonts w:ascii="Times New Roman" w:eastAsia="Calibri" w:hAnsi="Times New Roman" w:cs="Times New Roman"/>
          <w:lang w:val="fr-FR"/>
        </w:rPr>
        <w:t xml:space="preserve"> siècle, admet encore des positions de compromis, comme celle qui </w:t>
      </w:r>
      <w:r w:rsidR="003E0A95">
        <w:rPr>
          <w:rFonts w:ascii="Times New Roman" w:eastAsia="Calibri" w:hAnsi="Times New Roman" w:cs="Times New Roman"/>
          <w:lang w:val="fr-FR"/>
        </w:rPr>
        <w:t>confie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aux écrivains la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mission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de garantir la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norme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lang</w:t>
      </w:r>
      <w:r w:rsidR="00A3621C" w:rsidRPr="003E0A95">
        <w:rPr>
          <w:rFonts w:ascii="Times New Roman" w:eastAsia="Calibri" w:hAnsi="Times New Roman" w:cs="Times New Roman"/>
          <w:lang w:val="fr-FR"/>
        </w:rPr>
        <w:t>agière, tout en leur octroyant une marge d’effraction et d’expérimentation</w:t>
      </w:r>
      <w:r w:rsidR="00A3621C" w:rsidRPr="003E0A95">
        <w:rPr>
          <w:rStyle w:val="Appelnotedebasdep"/>
          <w:rFonts w:ascii="Times New Roman" w:eastAsia="Calibri" w:hAnsi="Times New Roman" w:cs="Times New Roman"/>
          <w:lang w:val="fr-FR"/>
        </w:rPr>
        <w:footnoteReference w:id="75"/>
      </w:r>
      <w:r w:rsidR="00A3621C" w:rsidRPr="003E0A95">
        <w:rPr>
          <w:rFonts w:ascii="Times New Roman" w:eastAsia="Calibri" w:hAnsi="Times New Roman" w:cs="Times New Roman"/>
          <w:lang w:val="fr-FR"/>
        </w:rPr>
        <w:t>. Or s</w:t>
      </w:r>
      <w:r w:rsidR="00655E7E" w:rsidRPr="003E0A95">
        <w:rPr>
          <w:rFonts w:ascii="Times New Roman" w:eastAsia="Calibri" w:hAnsi="Times New Roman" w:cs="Times New Roman"/>
          <w:lang w:val="fr-FR"/>
        </w:rPr>
        <w:t>i la théorie est ambivalente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, si le </w:t>
      </w:r>
      <w:proofErr w:type="spellStart"/>
      <w:r w:rsidR="00A3621C" w:rsidRPr="003E0A95">
        <w:rPr>
          <w:rFonts w:ascii="Times New Roman" w:eastAsia="Calibri" w:hAnsi="Times New Roman" w:cs="Times New Roman"/>
          <w:lang w:val="fr-FR"/>
        </w:rPr>
        <w:t>remarqueur</w:t>
      </w:r>
      <w:proofErr w:type="spellEnd"/>
      <w:r w:rsidR="00A3621C" w:rsidRPr="003E0A95">
        <w:rPr>
          <w:rFonts w:ascii="Times New Roman" w:eastAsia="Calibri" w:hAnsi="Times New Roman" w:cs="Times New Roman"/>
          <w:lang w:val="fr-FR"/>
        </w:rPr>
        <w:t xml:space="preserve"> fait un peu flèche de tout bois (incorrections de langue comme maladresses de style)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, </w:t>
      </w:r>
      <w:r w:rsidR="00A3621C" w:rsidRPr="003E0A95">
        <w:rPr>
          <w:rFonts w:ascii="Times New Roman" w:eastAsia="Calibri" w:hAnsi="Times New Roman" w:cs="Times New Roman"/>
          <w:lang w:val="fr-FR"/>
        </w:rPr>
        <w:t>l’écriture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de Proust ne l’est pas</w:t>
      </w:r>
      <w:r w:rsidR="00A3621C" w:rsidRPr="003E0A95">
        <w:rPr>
          <w:rFonts w:ascii="Times New Roman" w:eastAsia="Calibri" w:hAnsi="Times New Roman" w:cs="Times New Roman"/>
          <w:lang w:val="fr-FR"/>
        </w:rPr>
        <w:t>.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R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ien </w:t>
      </w:r>
      <w:r w:rsidR="00A3621C" w:rsidRPr="003E0A95">
        <w:rPr>
          <w:rFonts w:ascii="Times New Roman" w:eastAsia="Calibri" w:hAnsi="Times New Roman" w:cs="Times New Roman"/>
          <w:lang w:val="fr-FR"/>
        </w:rPr>
        <w:t>n’est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plus singulier</w:t>
      </w:r>
      <w:r w:rsidR="00BB09B2">
        <w:rPr>
          <w:rFonts w:ascii="Times New Roman" w:eastAsia="Calibri" w:hAnsi="Times New Roman" w:cs="Times New Roman"/>
          <w:lang w:val="fr-FR"/>
        </w:rPr>
        <w:t>,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et plus </w:t>
      </w:r>
      <w:r w:rsidR="00A3621C" w:rsidRPr="003E0A95">
        <w:rPr>
          <w:rFonts w:ascii="Times New Roman" w:eastAsia="Calibri" w:hAnsi="Times New Roman" w:cs="Times New Roman"/>
          <w:lang w:val="fr-FR"/>
        </w:rPr>
        <w:t>éloigné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d</w:t>
      </w:r>
      <w:r w:rsidR="00A3621C" w:rsidRPr="003E0A95">
        <w:rPr>
          <w:rFonts w:ascii="Times New Roman" w:eastAsia="Calibri" w:hAnsi="Times New Roman" w:cs="Times New Roman"/>
          <w:lang w:val="fr-FR"/>
        </w:rPr>
        <w:t>e l’imaginaire du</w:t>
      </w:r>
      <w:proofErr w:type="gramStart"/>
      <w:r w:rsidR="00655E7E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3E0A95">
        <w:rPr>
          <w:rFonts w:ascii="Times New Roman" w:eastAsia="Calibri" w:hAnsi="Times New Roman" w:cs="Times New Roman"/>
          <w:lang w:val="fr-FR"/>
        </w:rPr>
        <w:t>«</w:t>
      </w:r>
      <w:r w:rsidR="00655E7E" w:rsidRPr="003E0A95">
        <w:rPr>
          <w:rFonts w:ascii="Times New Roman" w:eastAsia="Calibri" w:hAnsi="Times New Roman" w:cs="Times New Roman"/>
          <w:lang w:val="fr-FR"/>
        </w:rPr>
        <w:t>bien</w:t>
      </w:r>
      <w:proofErr w:type="gramEnd"/>
      <w:r w:rsidR="00655E7E" w:rsidRPr="003E0A95">
        <w:rPr>
          <w:rFonts w:ascii="Times New Roman" w:eastAsia="Calibri" w:hAnsi="Times New Roman" w:cs="Times New Roman"/>
          <w:lang w:val="fr-FR"/>
        </w:rPr>
        <w:t xml:space="preserve"> écrit</w:t>
      </w:r>
      <w:r w:rsidR="003E0A95">
        <w:rPr>
          <w:rFonts w:ascii="Times New Roman" w:eastAsia="Calibri" w:hAnsi="Times New Roman" w:cs="Times New Roman"/>
          <w:lang w:val="fr-FR"/>
        </w:rPr>
        <w:t>»</w:t>
      </w:r>
      <w:r w:rsidR="00684DA3">
        <w:rPr>
          <w:rFonts w:ascii="Times New Roman" w:eastAsia="Calibri" w:hAnsi="Times New Roman" w:cs="Times New Roman"/>
          <w:lang w:val="fr-FR"/>
        </w:rPr>
        <w:t xml:space="preserve">, dont </w:t>
      </w:r>
      <w:r w:rsidR="008B053B">
        <w:rPr>
          <w:rFonts w:ascii="Times New Roman" w:eastAsia="Calibri" w:hAnsi="Times New Roman" w:cs="Times New Roman"/>
          <w:lang w:val="fr-FR"/>
        </w:rPr>
        <w:t>l’épistolier</w:t>
      </w:r>
      <w:r w:rsidR="00684DA3">
        <w:rPr>
          <w:rFonts w:ascii="Times New Roman" w:eastAsia="Calibri" w:hAnsi="Times New Roman" w:cs="Times New Roman"/>
          <w:lang w:val="fr-FR"/>
        </w:rPr>
        <w:t xml:space="preserve"> se fait </w:t>
      </w:r>
      <w:r w:rsidR="006A1D90">
        <w:rPr>
          <w:rFonts w:ascii="Times New Roman" w:eastAsia="Calibri" w:hAnsi="Times New Roman" w:cs="Times New Roman"/>
          <w:lang w:val="fr-FR"/>
        </w:rPr>
        <w:t xml:space="preserve">pourtant </w:t>
      </w:r>
      <w:r w:rsidR="008B053B">
        <w:rPr>
          <w:rFonts w:ascii="Times New Roman" w:eastAsia="Calibri" w:hAnsi="Times New Roman" w:cs="Times New Roman"/>
          <w:lang w:val="fr-FR"/>
        </w:rPr>
        <w:t>volontiers</w:t>
      </w:r>
      <w:r w:rsidR="00684DA3">
        <w:rPr>
          <w:rFonts w:ascii="Times New Roman" w:eastAsia="Calibri" w:hAnsi="Times New Roman" w:cs="Times New Roman"/>
          <w:lang w:val="fr-FR"/>
        </w:rPr>
        <w:t xml:space="preserve"> le défenseur</w:t>
      </w:r>
      <w:r w:rsidR="00BB09B2">
        <w:rPr>
          <w:rFonts w:ascii="Times New Roman" w:eastAsia="Calibri" w:hAnsi="Times New Roman" w:cs="Times New Roman"/>
          <w:lang w:val="fr-FR"/>
        </w:rPr>
        <w:t>,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que ses phrases surchargées d’incidentes, </w:t>
      </w:r>
      <w:r w:rsidR="007F5905" w:rsidRPr="003E0A95">
        <w:rPr>
          <w:rFonts w:ascii="Times New Roman" w:eastAsia="Calibri" w:hAnsi="Times New Roman" w:cs="Times New Roman"/>
          <w:lang w:val="fr-FR"/>
        </w:rPr>
        <w:t>ses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 relatifs</w:t>
      </w:r>
      <w:r w:rsidR="007F5905" w:rsidRPr="003E0A95">
        <w:rPr>
          <w:rFonts w:ascii="Times New Roman" w:eastAsia="Calibri" w:hAnsi="Times New Roman" w:cs="Times New Roman"/>
          <w:lang w:val="fr-FR"/>
        </w:rPr>
        <w:t xml:space="preserve"> en cascade</w:t>
      </w:r>
      <w:r w:rsidR="00655E7E" w:rsidRPr="003E0A95">
        <w:rPr>
          <w:rFonts w:ascii="Times New Roman" w:eastAsia="Calibri" w:hAnsi="Times New Roman" w:cs="Times New Roman"/>
          <w:lang w:val="fr-FR"/>
        </w:rPr>
        <w:t>, ses licences grammaticales</w:t>
      </w:r>
      <w:r w:rsidR="00A3621C" w:rsidRPr="003E0A95">
        <w:rPr>
          <w:rFonts w:ascii="Times New Roman" w:eastAsia="Calibri" w:hAnsi="Times New Roman" w:cs="Times New Roman"/>
          <w:lang w:val="fr-FR"/>
        </w:rPr>
        <w:t>. Ce sont là autant de privilèges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que le professeur</w:t>
      </w:r>
      <w:r w:rsidR="00264168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A3621C" w:rsidRPr="003E0A95">
        <w:rPr>
          <w:rFonts w:ascii="Times New Roman" w:eastAsia="Calibri" w:hAnsi="Times New Roman" w:cs="Times New Roman"/>
          <w:lang w:val="fr-FR"/>
        </w:rPr>
        <w:t>n’accorde pas à ses correspondants, mais que</w:t>
      </w:r>
      <w:r w:rsidR="00D72E0A" w:rsidRPr="003E0A95">
        <w:rPr>
          <w:rFonts w:ascii="Times New Roman" w:eastAsia="Calibri" w:hAnsi="Times New Roman" w:cs="Times New Roman"/>
          <w:lang w:val="fr-FR"/>
        </w:rPr>
        <w:t xml:space="preserve"> s’autorise</w:t>
      </w:r>
      <w:r w:rsidR="00A3621C" w:rsidRPr="003E0A95">
        <w:rPr>
          <w:rFonts w:ascii="Times New Roman" w:eastAsia="Calibri" w:hAnsi="Times New Roman" w:cs="Times New Roman"/>
          <w:lang w:val="fr-FR"/>
        </w:rPr>
        <w:t xml:space="preserve"> l’écrivain</w:t>
      </w:r>
      <w:r w:rsidR="00684DA3">
        <w:rPr>
          <w:rFonts w:ascii="Times New Roman" w:eastAsia="Calibri" w:hAnsi="Times New Roman" w:cs="Times New Roman"/>
          <w:lang w:val="fr-FR"/>
        </w:rPr>
        <w:t xml:space="preserve"> (le </w:t>
      </w:r>
      <w:r w:rsidR="00153C07">
        <w:rPr>
          <w:rFonts w:ascii="Times New Roman" w:eastAsia="Calibri" w:hAnsi="Times New Roman" w:cs="Times New Roman"/>
          <w:lang w:val="fr-FR"/>
        </w:rPr>
        <w:t>génie</w:t>
      </w:r>
      <w:r w:rsidR="00684DA3">
        <w:rPr>
          <w:rFonts w:ascii="Times New Roman" w:eastAsia="Calibri" w:hAnsi="Times New Roman" w:cs="Times New Roman"/>
          <w:lang w:val="fr-FR"/>
        </w:rPr>
        <w:t> ?)</w:t>
      </w:r>
      <w:r w:rsidR="00264168" w:rsidRPr="003E0A95">
        <w:rPr>
          <w:rFonts w:ascii="Times New Roman" w:eastAsia="Calibri" w:hAnsi="Times New Roman" w:cs="Times New Roman"/>
          <w:lang w:val="fr-FR"/>
        </w:rPr>
        <w:t xml:space="preserve">, </w:t>
      </w:r>
      <w:r w:rsidR="003400BA" w:rsidRPr="003E0A95">
        <w:rPr>
          <w:rFonts w:ascii="Times New Roman" w:eastAsia="Calibri" w:hAnsi="Times New Roman" w:cs="Times New Roman"/>
          <w:lang w:val="fr-FR"/>
        </w:rPr>
        <w:t>pour qui</w:t>
      </w:r>
      <w:r w:rsidR="00684DA3">
        <w:rPr>
          <w:rFonts w:ascii="Times New Roman" w:eastAsia="Calibri" w:hAnsi="Times New Roman" w:cs="Times New Roman"/>
          <w:lang w:val="fr-FR"/>
        </w:rPr>
        <w:t xml:space="preserve"> </w:t>
      </w:r>
      <w:r w:rsidR="00684DA3" w:rsidRPr="003E0A95">
        <w:rPr>
          <w:rFonts w:ascii="Times New Roman" w:eastAsia="Calibri" w:hAnsi="Times New Roman" w:cs="Times New Roman"/>
          <w:lang w:val="fr-FR"/>
        </w:rPr>
        <w:t xml:space="preserve">la véritable </w:t>
      </w:r>
      <w:r w:rsidR="00684DA3">
        <w:rPr>
          <w:rFonts w:ascii="Times New Roman" w:eastAsia="Calibri" w:hAnsi="Times New Roman" w:cs="Times New Roman"/>
          <w:lang w:val="fr-FR"/>
        </w:rPr>
        <w:t xml:space="preserve">clarté </w:t>
      </w:r>
      <w:r w:rsidR="00684DA3">
        <w:rPr>
          <w:rFonts w:ascii="Times New Roman" w:eastAsia="Calibri" w:hAnsi="Times New Roman" w:cs="Times New Roman"/>
          <w:lang w:val="fr-FR"/>
        </w:rPr>
        <w:t>s’obtient</w:t>
      </w:r>
      <w:r w:rsidR="00684DA3">
        <w:rPr>
          <w:rFonts w:ascii="Times New Roman" w:eastAsia="Calibri" w:hAnsi="Times New Roman" w:cs="Times New Roman"/>
          <w:lang w:val="fr-FR"/>
        </w:rPr>
        <w:t xml:space="preserve"> </w:t>
      </w:r>
      <w:r w:rsidR="00684DA3">
        <w:rPr>
          <w:rFonts w:ascii="Times New Roman" w:eastAsia="Calibri" w:hAnsi="Times New Roman" w:cs="Times New Roman"/>
          <w:lang w:val="fr-FR"/>
        </w:rPr>
        <w:t>en</w:t>
      </w:r>
      <w:r w:rsidR="00684DA3">
        <w:rPr>
          <w:rFonts w:ascii="Times New Roman" w:eastAsia="Calibri" w:hAnsi="Times New Roman" w:cs="Times New Roman"/>
          <w:lang w:val="fr-FR"/>
        </w:rPr>
        <w:t xml:space="preserve"> restitu</w:t>
      </w:r>
      <w:r w:rsidR="00684DA3">
        <w:rPr>
          <w:rFonts w:ascii="Times New Roman" w:eastAsia="Calibri" w:hAnsi="Times New Roman" w:cs="Times New Roman"/>
          <w:lang w:val="fr-FR"/>
        </w:rPr>
        <w:t>ant</w:t>
      </w:r>
      <w:r w:rsidR="00684DA3">
        <w:rPr>
          <w:rFonts w:ascii="Times New Roman" w:eastAsia="Calibri" w:hAnsi="Times New Roman" w:cs="Times New Roman"/>
          <w:lang w:val="fr-FR"/>
        </w:rPr>
        <w:t xml:space="preserve"> « la brume naturelle</w:t>
      </w:r>
      <w:r w:rsidR="00684DA3">
        <w:rPr>
          <w:rStyle w:val="Appelnotedebasdep"/>
          <w:rFonts w:ascii="Times New Roman" w:eastAsia="Calibri" w:hAnsi="Times New Roman" w:cs="Times New Roman"/>
          <w:lang w:val="fr-FR"/>
        </w:rPr>
        <w:footnoteReference w:id="76"/>
      </w:r>
      <w:r w:rsidR="00684DA3">
        <w:rPr>
          <w:rFonts w:ascii="Times New Roman" w:eastAsia="Calibri" w:hAnsi="Times New Roman" w:cs="Times New Roman"/>
          <w:lang w:val="fr-FR"/>
        </w:rPr>
        <w:t xml:space="preserve"> » de la </w:t>
      </w:r>
      <w:r w:rsidR="006A1D90">
        <w:rPr>
          <w:rFonts w:ascii="Times New Roman" w:eastAsia="Calibri" w:hAnsi="Times New Roman" w:cs="Times New Roman"/>
          <w:lang w:val="fr-FR"/>
        </w:rPr>
        <w:t>pensée</w:t>
      </w:r>
      <w:r w:rsidR="00684DA3">
        <w:rPr>
          <w:rFonts w:ascii="Times New Roman" w:eastAsia="Calibri" w:hAnsi="Times New Roman" w:cs="Times New Roman"/>
          <w:lang w:val="fr-FR"/>
        </w:rPr>
        <w:t xml:space="preserve">, </w:t>
      </w:r>
      <w:r w:rsidR="00684DA3">
        <w:rPr>
          <w:rFonts w:ascii="Times New Roman" w:eastAsia="Calibri" w:hAnsi="Times New Roman" w:cs="Times New Roman"/>
          <w:lang w:val="fr-FR"/>
        </w:rPr>
        <w:t xml:space="preserve">pour qui enfin </w:t>
      </w:r>
      <w:r w:rsidR="00264168" w:rsidRPr="003E0A95">
        <w:rPr>
          <w:rFonts w:ascii="Times New Roman" w:eastAsia="Calibri" w:hAnsi="Times New Roman" w:cs="Times New Roman"/>
          <w:lang w:val="fr-FR"/>
        </w:rPr>
        <w:t>la</w:t>
      </w:r>
      <w:r w:rsidR="003165A7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264168" w:rsidRPr="003E0A95">
        <w:rPr>
          <w:rFonts w:ascii="Times New Roman" w:eastAsia="Calibri" w:hAnsi="Times New Roman" w:cs="Times New Roman"/>
          <w:lang w:val="fr-FR"/>
        </w:rPr>
        <w:t xml:space="preserve">pureté </w:t>
      </w:r>
      <w:r w:rsidR="003165A7" w:rsidRPr="003E0A95">
        <w:rPr>
          <w:rFonts w:ascii="Times New Roman" w:eastAsia="Calibri" w:hAnsi="Times New Roman" w:cs="Times New Roman"/>
          <w:lang w:val="fr-FR"/>
        </w:rPr>
        <w:t>du style</w:t>
      </w:r>
      <w:r w:rsidR="006A1D90">
        <w:rPr>
          <w:rFonts w:ascii="Times New Roman" w:eastAsia="Calibri" w:hAnsi="Times New Roman" w:cs="Times New Roman"/>
          <w:lang w:val="fr-FR"/>
        </w:rPr>
        <w:t>, autrement dit la vision,</w:t>
      </w:r>
      <w:r w:rsidR="003165A7" w:rsidRPr="003E0A95">
        <w:rPr>
          <w:rFonts w:ascii="Times New Roman" w:eastAsia="Calibri" w:hAnsi="Times New Roman" w:cs="Times New Roman"/>
          <w:lang w:val="fr-FR"/>
        </w:rPr>
        <w:t xml:space="preserve"> </w:t>
      </w:r>
      <w:r w:rsidR="00264168" w:rsidRPr="003E0A95">
        <w:rPr>
          <w:rFonts w:ascii="Times New Roman" w:eastAsia="Calibri" w:hAnsi="Times New Roman" w:cs="Times New Roman"/>
          <w:lang w:val="fr-FR"/>
        </w:rPr>
        <w:t>ne peut être atteinte</w:t>
      </w:r>
      <w:r w:rsidR="00684DA3">
        <w:rPr>
          <w:rFonts w:ascii="Times New Roman" w:eastAsia="Calibri" w:hAnsi="Times New Roman" w:cs="Times New Roman"/>
          <w:lang w:val="fr-FR"/>
        </w:rPr>
        <w:t xml:space="preserve"> qu’en se forgeant</w:t>
      </w:r>
      <w:r w:rsidR="00264168" w:rsidRPr="003E0A95">
        <w:rPr>
          <w:rFonts w:ascii="Times New Roman" w:eastAsia="Calibri" w:hAnsi="Times New Roman" w:cs="Times New Roman"/>
          <w:lang w:val="fr-FR"/>
        </w:rPr>
        <w:t xml:space="preserve"> un style moins pur</w:t>
      </w:r>
      <w:r w:rsidR="00655E7E" w:rsidRPr="003E0A95">
        <w:rPr>
          <w:rFonts w:ascii="Times New Roman" w:eastAsia="Calibri" w:hAnsi="Times New Roman" w:cs="Times New Roman"/>
          <w:lang w:val="fr-FR"/>
        </w:rPr>
        <w:t xml:space="preserve">. </w:t>
      </w:r>
    </w:p>
    <w:p w14:paraId="4BF02D94" w14:textId="5811676C" w:rsidR="00CD423C" w:rsidRPr="003E0A95" w:rsidRDefault="00CD423C" w:rsidP="00CD423C">
      <w:pPr>
        <w:rPr>
          <w:rFonts w:ascii="Times New Roman" w:eastAsia="Calibri" w:hAnsi="Times New Roman" w:cs="Times New Roman"/>
          <w:lang w:val="fr-FR"/>
        </w:rPr>
      </w:pPr>
    </w:p>
    <w:p w14:paraId="7E63FD81" w14:textId="5D01379F" w:rsidR="00CD423C" w:rsidRPr="003E0A95" w:rsidRDefault="00CD423C" w:rsidP="00CD423C">
      <w:pPr>
        <w:rPr>
          <w:rFonts w:ascii="Times New Roman" w:hAnsi="Times New Roman" w:cs="Times New Roman"/>
        </w:rPr>
      </w:pPr>
    </w:p>
    <w:p w14:paraId="78442E3D" w14:textId="5BF8447A" w:rsidR="00CD423C" w:rsidRDefault="00593C6C" w:rsidP="00593C6C">
      <w:pPr>
        <w:pStyle w:val="Commentaire"/>
        <w:jc w:val="right"/>
        <w:rPr>
          <w:rFonts w:ascii="Times New Roman" w:hAnsi="Times New Roman" w:cs="Times New Roman"/>
          <w:smallCaps/>
          <w:lang w:val="fr-CH"/>
        </w:rPr>
      </w:pPr>
      <w:proofErr w:type="spellStart"/>
      <w:r>
        <w:rPr>
          <w:rFonts w:ascii="Times New Roman" w:hAnsi="Times New Roman" w:cs="Times New Roman"/>
          <w:lang w:val="fr-CH"/>
        </w:rPr>
        <w:t>Ilaria</w:t>
      </w:r>
      <w:proofErr w:type="spellEnd"/>
      <w:r>
        <w:rPr>
          <w:rFonts w:ascii="Times New Roman" w:hAnsi="Times New Roman" w:cs="Times New Roman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mallCaps/>
          <w:lang w:val="fr-CH"/>
        </w:rPr>
        <w:t>Vidotto</w:t>
      </w:r>
      <w:proofErr w:type="spellEnd"/>
    </w:p>
    <w:p w14:paraId="5E67DF26" w14:textId="6C0B9491" w:rsidR="00593C6C" w:rsidRPr="00593C6C" w:rsidRDefault="00593C6C" w:rsidP="00593C6C">
      <w:pPr>
        <w:pStyle w:val="Commentaire"/>
        <w:jc w:val="right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Université de Lausanne</w:t>
      </w:r>
    </w:p>
    <w:p w14:paraId="0CE8E2D7" w14:textId="77777777" w:rsidR="00CD423C" w:rsidRPr="003E0A95" w:rsidRDefault="00CD423C" w:rsidP="00CD423C">
      <w:pPr>
        <w:rPr>
          <w:rFonts w:ascii="Times New Roman" w:eastAsia="Calibri" w:hAnsi="Times New Roman" w:cs="Times New Roman"/>
        </w:rPr>
      </w:pPr>
    </w:p>
    <w:sectPr w:rsidR="00CD423C" w:rsidRPr="003E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F19A" w14:textId="77777777" w:rsidR="0028119E" w:rsidRDefault="0028119E" w:rsidP="00D10D9C">
      <w:r>
        <w:separator/>
      </w:r>
    </w:p>
  </w:endnote>
  <w:endnote w:type="continuationSeparator" w:id="0">
    <w:p w14:paraId="0781800A" w14:textId="77777777" w:rsidR="0028119E" w:rsidRDefault="0028119E" w:rsidP="00D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34C90" w14:textId="77777777" w:rsidR="0028119E" w:rsidRDefault="0028119E" w:rsidP="00D10D9C">
      <w:r>
        <w:separator/>
      </w:r>
    </w:p>
  </w:footnote>
  <w:footnote w:type="continuationSeparator" w:id="0">
    <w:p w14:paraId="51A9C1E6" w14:textId="77777777" w:rsidR="0028119E" w:rsidRDefault="0028119E" w:rsidP="00D10D9C">
      <w:r>
        <w:continuationSeparator/>
      </w:r>
    </w:p>
  </w:footnote>
  <w:footnote w:id="1">
    <w:p w14:paraId="764EA9F8" w14:textId="68563086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M. Proust, </w:t>
      </w:r>
      <w:r w:rsidRPr="003E0A95">
        <w:rPr>
          <w:rFonts w:ascii="Times New Roman" w:hAnsi="Times New Roman" w:cs="Times New Roman"/>
          <w:i/>
          <w:iCs/>
        </w:rPr>
        <w:t xml:space="preserve">Jean </w:t>
      </w:r>
      <w:proofErr w:type="spellStart"/>
      <w:r w:rsidRPr="003E0A95">
        <w:rPr>
          <w:rFonts w:ascii="Times New Roman" w:hAnsi="Times New Roman" w:cs="Times New Roman"/>
          <w:i/>
          <w:iCs/>
        </w:rPr>
        <w:t>Santeuil</w:t>
      </w:r>
      <w:proofErr w:type="spellEnd"/>
      <w:r w:rsidRPr="003E0A95">
        <w:rPr>
          <w:rFonts w:ascii="Times New Roman" w:hAnsi="Times New Roman" w:cs="Times New Roman"/>
        </w:rPr>
        <w:t xml:space="preserve">, éd. P. </w:t>
      </w:r>
      <w:proofErr w:type="spellStart"/>
      <w:r w:rsidRPr="003E0A95">
        <w:rPr>
          <w:rFonts w:ascii="Times New Roman" w:hAnsi="Times New Roman" w:cs="Times New Roman"/>
        </w:rPr>
        <w:t>Clarac</w:t>
      </w:r>
      <w:proofErr w:type="spellEnd"/>
      <w:r w:rsidRPr="003E0A95">
        <w:rPr>
          <w:rFonts w:ascii="Times New Roman" w:hAnsi="Times New Roman" w:cs="Times New Roman"/>
        </w:rPr>
        <w:t>, A. Ferré, Paris, Gallimard, 1971,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Bibliothèque</w:t>
      </w:r>
      <w:proofErr w:type="gramEnd"/>
      <w:r w:rsidRPr="003E0A95">
        <w:rPr>
          <w:rFonts w:ascii="Times New Roman" w:hAnsi="Times New Roman" w:cs="Times New Roman"/>
        </w:rPr>
        <w:t xml:space="preserve"> de la Pléiade</w:t>
      </w:r>
      <w:r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>, pp. 487-488.</w:t>
      </w:r>
    </w:p>
  </w:footnote>
  <w:footnote w:id="2">
    <w:p w14:paraId="5763D258" w14:textId="7B0A7304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Comme l’attestent les </w:t>
      </w:r>
      <w:r w:rsidRPr="003E0A95">
        <w:rPr>
          <w:rFonts w:ascii="Times New Roman" w:hAnsi="Times New Roman" w:cs="Times New Roman"/>
          <w:lang w:val="fr-FR"/>
        </w:rPr>
        <w:t xml:space="preserve">lettres de 1888-1889 à Alphonse </w:t>
      </w:r>
      <w:proofErr w:type="spellStart"/>
      <w:r w:rsidRPr="003E0A95">
        <w:rPr>
          <w:rFonts w:ascii="Times New Roman" w:hAnsi="Times New Roman" w:cs="Times New Roman"/>
          <w:lang w:val="fr-FR"/>
        </w:rPr>
        <w:t>Darlu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 et à Anatole France, voir M. Proust, </w:t>
      </w:r>
      <w:r w:rsidRPr="003E0A95">
        <w:rPr>
          <w:rFonts w:ascii="Times New Roman" w:hAnsi="Times New Roman" w:cs="Times New Roman"/>
          <w:i/>
          <w:iCs/>
          <w:lang w:val="fr-FR"/>
        </w:rPr>
        <w:t>Correspondance</w:t>
      </w:r>
      <w:r w:rsidRPr="003E0A95">
        <w:rPr>
          <w:rFonts w:ascii="Times New Roman" w:hAnsi="Times New Roman" w:cs="Times New Roman"/>
          <w:lang w:val="fr-FR"/>
        </w:rPr>
        <w:t xml:space="preserve">, t. I, éd. Ph. </w:t>
      </w:r>
      <w:proofErr w:type="spellStart"/>
      <w:r w:rsidRPr="003E0A95">
        <w:rPr>
          <w:rFonts w:ascii="Times New Roman" w:hAnsi="Times New Roman" w:cs="Times New Roman"/>
          <w:lang w:val="fr-FR"/>
        </w:rPr>
        <w:t>Kolb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Paris, Plon, 1970, p. 121 et 125. Les références à la correspondance seront dorénavant abrégées comme </w:t>
      </w:r>
      <w:proofErr w:type="gramStart"/>
      <w:r w:rsidRPr="003E0A95">
        <w:rPr>
          <w:rFonts w:ascii="Times New Roman" w:hAnsi="Times New Roman" w:cs="Times New Roman"/>
          <w:lang w:val="fr-FR"/>
        </w:rPr>
        <w:t>suit</w:t>
      </w:r>
      <w:r>
        <w:rPr>
          <w:rFonts w:ascii="Times New Roman" w:hAnsi="Times New Roman" w:cs="Times New Roman"/>
          <w:lang w:val="fr-FR"/>
        </w:rPr>
        <w:t>: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i/>
          <w:iCs/>
          <w:lang w:val="fr-FR"/>
        </w:rPr>
        <w:t>Corr</w:t>
      </w:r>
      <w:r w:rsidRPr="003E0A95">
        <w:rPr>
          <w:rFonts w:ascii="Times New Roman" w:hAnsi="Times New Roman" w:cs="Times New Roman"/>
          <w:lang w:val="fr-FR"/>
        </w:rPr>
        <w:t>., suivi du tome et du numéro de page.</w:t>
      </w:r>
    </w:p>
  </w:footnote>
  <w:footnote w:id="3">
    <w:p w14:paraId="36F3595D" w14:textId="4CB8CC22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On sait que selon Proust Sainte-Beuve a systématiquement méconnu ses contemporains capitaux</w:t>
      </w:r>
      <w:r>
        <w:rPr>
          <w:rFonts w:ascii="Times New Roman" w:hAnsi="Times New Roman" w:cs="Times New Roman"/>
          <w:lang w:val="fr-FR"/>
        </w:rPr>
        <w:t xml:space="preserve"> et</w:t>
      </w:r>
      <w:r w:rsidRPr="003E0A95">
        <w:rPr>
          <w:rFonts w:ascii="Times New Roman" w:hAnsi="Times New Roman" w:cs="Times New Roman"/>
          <w:lang w:val="fr-FR"/>
        </w:rPr>
        <w:t xml:space="preserve"> porté aux nues des écrivains bien inférieurs. Voir par exemple M. Proust, </w:t>
      </w:r>
      <w:r w:rsidRPr="003E0A95">
        <w:rPr>
          <w:rFonts w:ascii="Times New Roman" w:hAnsi="Times New Roman" w:cs="Times New Roman"/>
          <w:i/>
          <w:iCs/>
          <w:lang w:val="fr-FR"/>
        </w:rPr>
        <w:t>Contre Sainte-Beuve</w:t>
      </w:r>
      <w:r w:rsidRPr="003E0A95">
        <w:rPr>
          <w:rFonts w:ascii="Times New Roman" w:hAnsi="Times New Roman" w:cs="Times New Roman"/>
          <w:lang w:val="fr-FR"/>
        </w:rPr>
        <w:t xml:space="preserve">, éd. P. </w:t>
      </w:r>
      <w:proofErr w:type="spellStart"/>
      <w:r w:rsidRPr="003E0A95">
        <w:rPr>
          <w:rFonts w:ascii="Times New Roman" w:hAnsi="Times New Roman" w:cs="Times New Roman"/>
          <w:lang w:val="fr-FR"/>
        </w:rPr>
        <w:t>Clarac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 et Y. Sandre, Paris, Gallimard, 1970,</w:t>
      </w:r>
      <w:proofErr w:type="gramStart"/>
      <w:r w:rsidRPr="003E0A9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>Bibliothèque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de la Pléiade</w:t>
      </w:r>
      <w:r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 xml:space="preserve">, p. 223. </w:t>
      </w:r>
    </w:p>
  </w:footnote>
  <w:footnote w:id="4">
    <w:p w14:paraId="580632B8" w14:textId="245BA876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Je fais bien sûr allusion aux métaphores de l’écrivain qui figurent dans </w:t>
      </w:r>
      <w:r w:rsidRPr="003E0A95">
        <w:rPr>
          <w:rFonts w:ascii="Times New Roman" w:hAnsi="Times New Roman" w:cs="Times New Roman"/>
          <w:i/>
          <w:iCs/>
        </w:rPr>
        <w:t>Le Temps retrouvé</w:t>
      </w:r>
      <w:r w:rsidRPr="003E0A95">
        <w:rPr>
          <w:rFonts w:ascii="Times New Roman" w:hAnsi="Times New Roman" w:cs="Times New Roman"/>
        </w:rPr>
        <w:t xml:space="preserve"> et, pour la métaphore culinaire, à la lettre de 1909 à Céline Cottin, </w:t>
      </w:r>
      <w:r w:rsidRPr="003E0A95">
        <w:rPr>
          <w:rFonts w:ascii="Times New Roman" w:hAnsi="Times New Roman" w:cs="Times New Roman"/>
          <w:i/>
          <w:iCs/>
        </w:rPr>
        <w:t>Corr</w:t>
      </w:r>
      <w:r w:rsidRPr="003E0A95">
        <w:rPr>
          <w:rFonts w:ascii="Times New Roman" w:hAnsi="Times New Roman" w:cs="Times New Roman"/>
        </w:rPr>
        <w:t>., t. </w:t>
      </w:r>
      <w:r w:rsidRPr="00F1080E">
        <w:rPr>
          <w:rFonts w:ascii="Times New Roman" w:hAnsi="Times New Roman" w:cs="Times New Roman"/>
          <w:smallCaps/>
        </w:rPr>
        <w:t>ix</w:t>
      </w:r>
      <w:r w:rsidRPr="003E0A95">
        <w:rPr>
          <w:rFonts w:ascii="Times New Roman" w:hAnsi="Times New Roman" w:cs="Times New Roman"/>
        </w:rPr>
        <w:t xml:space="preserve">, p. 132. </w:t>
      </w:r>
    </w:p>
  </w:footnote>
  <w:footnote w:id="5">
    <w:p w14:paraId="35ECB5E1" w14:textId="3112F5C5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Voir par exemple la lettre à L. Hauser du 28 avril 1918 ou à J. Boulanger du 29 avril 1920 (voir </w:t>
      </w:r>
      <w:r w:rsidRPr="003E0A95">
        <w:rPr>
          <w:rFonts w:ascii="Times New Roman" w:hAnsi="Times New Roman" w:cs="Times New Roman"/>
          <w:i/>
          <w:iCs/>
        </w:rPr>
        <w:t>Corr</w:t>
      </w:r>
      <w:r w:rsidRPr="003E0A95">
        <w:rPr>
          <w:rFonts w:ascii="Times New Roman" w:hAnsi="Times New Roman" w:cs="Times New Roman"/>
        </w:rPr>
        <w:t xml:space="preserve">., respectivement </w:t>
      </w:r>
      <w:r w:rsidRPr="00853B3C">
        <w:rPr>
          <w:rFonts w:ascii="Times New Roman" w:hAnsi="Times New Roman" w:cs="Times New Roman"/>
        </w:rPr>
        <w:t>t.</w:t>
      </w:r>
      <w:r w:rsidR="00853B3C" w:rsidRPr="00853B3C">
        <w:rPr>
          <w:rFonts w:ascii="Times New Roman" w:hAnsi="Times New Roman" w:cs="Times New Roman"/>
          <w:smallCaps/>
        </w:rPr>
        <w:t xml:space="preserve"> xvii</w:t>
      </w:r>
      <w:r w:rsidRPr="00853B3C">
        <w:rPr>
          <w:rFonts w:ascii="Times New Roman" w:hAnsi="Times New Roman" w:cs="Times New Roman"/>
        </w:rPr>
        <w:t xml:space="preserve">, p. </w:t>
      </w:r>
      <w:r w:rsidR="00853B3C" w:rsidRPr="00853B3C">
        <w:rPr>
          <w:rFonts w:ascii="Times New Roman" w:hAnsi="Times New Roman" w:cs="Times New Roman"/>
        </w:rPr>
        <w:t>212</w:t>
      </w:r>
      <w:r w:rsidRPr="00853B3C">
        <w:rPr>
          <w:rFonts w:ascii="Times New Roman" w:hAnsi="Times New Roman" w:cs="Times New Roman"/>
          <w:i/>
          <w:iCs/>
        </w:rPr>
        <w:t xml:space="preserve"> </w:t>
      </w:r>
      <w:r w:rsidRPr="003E0A95">
        <w:rPr>
          <w:rFonts w:ascii="Times New Roman" w:hAnsi="Times New Roman" w:cs="Times New Roman"/>
        </w:rPr>
        <w:t xml:space="preserve">et t. </w:t>
      </w:r>
      <w:r w:rsidRPr="00F1080E">
        <w:rPr>
          <w:rFonts w:ascii="Times New Roman" w:hAnsi="Times New Roman" w:cs="Times New Roman"/>
          <w:smallCaps/>
        </w:rPr>
        <w:t>xix</w:t>
      </w:r>
      <w:r w:rsidRPr="003E0A95">
        <w:rPr>
          <w:rFonts w:ascii="Times New Roman" w:hAnsi="Times New Roman" w:cs="Times New Roman"/>
        </w:rPr>
        <w:t>, p. 250)</w:t>
      </w:r>
    </w:p>
  </w:footnote>
  <w:footnote w:id="6">
    <w:p w14:paraId="0F17A6E2" w14:textId="2A227342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G. Philippe, </w:t>
      </w:r>
      <w:r w:rsidRPr="003E0A95">
        <w:rPr>
          <w:rFonts w:ascii="Times New Roman" w:hAnsi="Times New Roman" w:cs="Times New Roman"/>
          <w:i/>
          <w:iCs/>
        </w:rPr>
        <w:t>Sujet, verbe, complément. Le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Pr="003E0A95">
        <w:rPr>
          <w:rFonts w:ascii="Times New Roman" w:hAnsi="Times New Roman" w:cs="Times New Roman"/>
          <w:i/>
          <w:iCs/>
          <w:lang w:val="fr-FR"/>
        </w:rPr>
        <w:t>moment grammatical de la littérature française</w:t>
      </w:r>
      <w:r>
        <w:rPr>
          <w:rFonts w:ascii="Times New Roman" w:hAnsi="Times New Roman" w:cs="Times New Roman"/>
          <w:i/>
          <w:iCs/>
          <w:lang w:val="fr-FR"/>
        </w:rPr>
        <w:t xml:space="preserve"> (1890-1940)</w:t>
      </w:r>
      <w:r w:rsidRPr="003E0A95">
        <w:rPr>
          <w:rFonts w:ascii="Times New Roman" w:hAnsi="Times New Roman" w:cs="Times New Roman"/>
          <w:lang w:val="fr-FR"/>
        </w:rPr>
        <w:t xml:space="preserve">, Paris, </w:t>
      </w:r>
      <w:r w:rsidR="00EA6407">
        <w:rPr>
          <w:rFonts w:ascii="Times New Roman" w:hAnsi="Times New Roman" w:cs="Times New Roman"/>
          <w:lang w:val="fr-FR"/>
        </w:rPr>
        <w:t>Gallimard</w:t>
      </w:r>
      <w:r w:rsidRPr="003E0A95">
        <w:rPr>
          <w:rFonts w:ascii="Times New Roman" w:hAnsi="Times New Roman" w:cs="Times New Roman"/>
          <w:lang w:val="fr-FR"/>
        </w:rPr>
        <w:t>, 2002.</w:t>
      </w:r>
    </w:p>
  </w:footnote>
  <w:footnote w:id="7">
    <w:p w14:paraId="491FCC3F" w14:textId="65E349DB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Voir </w:t>
      </w:r>
      <w:r w:rsidRPr="003E0A95">
        <w:rPr>
          <w:rFonts w:ascii="Times New Roman" w:hAnsi="Times New Roman" w:cs="Times New Roman"/>
          <w:i/>
          <w:iCs/>
        </w:rPr>
        <w:t>Corr</w:t>
      </w:r>
      <w:r w:rsidRPr="003E0A95">
        <w:rPr>
          <w:rFonts w:ascii="Times New Roman" w:hAnsi="Times New Roman" w:cs="Times New Roman"/>
        </w:rPr>
        <w:t xml:space="preserve">., t. </w:t>
      </w:r>
      <w:r w:rsidRPr="00F1080E">
        <w:rPr>
          <w:rFonts w:ascii="Times New Roman" w:hAnsi="Times New Roman" w:cs="Times New Roman"/>
          <w:smallCaps/>
        </w:rPr>
        <w:t>xii</w:t>
      </w:r>
      <w:r w:rsidRPr="003E0A95">
        <w:rPr>
          <w:rFonts w:ascii="Times New Roman" w:hAnsi="Times New Roman" w:cs="Times New Roman"/>
        </w:rPr>
        <w:t xml:space="preserve">, p. 380. </w:t>
      </w:r>
      <w:r w:rsidRPr="003E0A95">
        <w:rPr>
          <w:rFonts w:ascii="Times New Roman" w:hAnsi="Times New Roman" w:cs="Times New Roman"/>
          <w:lang w:val="fr-FR"/>
        </w:rPr>
        <w:t xml:space="preserve">Arroseur arrosé, Proust fera les frais de cette grammaticalisation de la critique littéraire, comme le montre, entre bien d’autres exemples, le compte-rendu d’A. </w:t>
      </w:r>
      <w:proofErr w:type="spellStart"/>
      <w:r w:rsidRPr="003E0A95">
        <w:rPr>
          <w:rFonts w:ascii="Times New Roman" w:hAnsi="Times New Roman" w:cs="Times New Roman"/>
          <w:lang w:val="fr-FR"/>
        </w:rPr>
        <w:t>Chaumeix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 dans </w:t>
      </w:r>
      <w:r w:rsidRPr="003E0A95">
        <w:rPr>
          <w:rFonts w:ascii="Times New Roman" w:hAnsi="Times New Roman" w:cs="Times New Roman"/>
          <w:i/>
          <w:iCs/>
          <w:lang w:val="fr-FR"/>
        </w:rPr>
        <w:t xml:space="preserve">Le Journal des Débats </w:t>
      </w:r>
      <w:r w:rsidRPr="003E0A95">
        <w:rPr>
          <w:rFonts w:ascii="Times New Roman" w:hAnsi="Times New Roman" w:cs="Times New Roman"/>
          <w:lang w:val="fr-FR"/>
        </w:rPr>
        <w:t xml:space="preserve">du 25 janvier </w:t>
      </w:r>
      <w:proofErr w:type="gramStart"/>
      <w:r w:rsidRPr="003E0A95">
        <w:rPr>
          <w:rFonts w:ascii="Times New Roman" w:hAnsi="Times New Roman" w:cs="Times New Roman"/>
          <w:lang w:val="fr-FR"/>
        </w:rPr>
        <w:t>1914</w:t>
      </w:r>
      <w:r>
        <w:rPr>
          <w:rFonts w:ascii="Times New Roman" w:hAnsi="Times New Roman" w:cs="Times New Roman"/>
          <w:lang w:val="fr-FR"/>
        </w:rPr>
        <w:t>: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</w:rPr>
        <w:t>on aimerait qu’il eût plus de souci de la langue, qu’il s’aperç</w:t>
      </w:r>
      <w:r w:rsidR="00EA6407">
        <w:rPr>
          <w:rFonts w:ascii="Times New Roman" w:hAnsi="Times New Roman" w:cs="Times New Roman"/>
        </w:rPr>
        <w:t>û</w:t>
      </w:r>
      <w:r w:rsidRPr="003E0A95">
        <w:rPr>
          <w:rFonts w:ascii="Times New Roman" w:hAnsi="Times New Roman" w:cs="Times New Roman"/>
        </w:rPr>
        <w:t>t de certaines négligences, même d’incorrections manifestes</w:t>
      </w:r>
      <w:r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>.</w:t>
      </w:r>
    </w:p>
  </w:footnote>
  <w:footnote w:id="8">
    <w:p w14:paraId="5AFCCCE3" w14:textId="74353A27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Corr</w:t>
      </w:r>
      <w:r w:rsidRPr="003E0A95">
        <w:rPr>
          <w:rFonts w:ascii="Times New Roman" w:hAnsi="Times New Roman" w:cs="Times New Roman"/>
        </w:rPr>
        <w:t>., t. </w:t>
      </w:r>
      <w:r w:rsidRPr="00F1080E">
        <w:rPr>
          <w:rFonts w:ascii="Times New Roman" w:hAnsi="Times New Roman" w:cs="Times New Roman"/>
          <w:smallCaps/>
        </w:rPr>
        <w:t>xviii</w:t>
      </w:r>
      <w:r w:rsidRPr="003E0A95">
        <w:rPr>
          <w:rFonts w:ascii="Times New Roman" w:hAnsi="Times New Roman" w:cs="Times New Roman"/>
        </w:rPr>
        <w:t>, p. 524.</w:t>
      </w:r>
    </w:p>
  </w:footnote>
  <w:footnote w:id="9">
    <w:p w14:paraId="77974A2C" w14:textId="7CA25A0A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Voir sur ce point G. Philippe, </w:t>
      </w:r>
      <w:r>
        <w:rPr>
          <w:rFonts w:ascii="Times New Roman" w:hAnsi="Times New Roman" w:cs="Times New Roman"/>
          <w:i/>
          <w:iCs/>
        </w:rPr>
        <w:t>Sujet, verbe, complément</w:t>
      </w:r>
      <w:r w:rsidRPr="003E0A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080E">
        <w:rPr>
          <w:rFonts w:ascii="Times New Roman" w:hAnsi="Times New Roman" w:cs="Times New Roman"/>
        </w:rPr>
        <w:t>cit</w:t>
      </w:r>
      <w:proofErr w:type="spellEnd"/>
      <w:r w:rsidRPr="003E0A95">
        <w:rPr>
          <w:rFonts w:ascii="Times New Roman" w:hAnsi="Times New Roman" w:cs="Times New Roman"/>
          <w:i/>
          <w:iCs/>
        </w:rPr>
        <w:t>.</w:t>
      </w:r>
      <w:r w:rsidRPr="003E0A95">
        <w:rPr>
          <w:rFonts w:ascii="Times New Roman" w:hAnsi="Times New Roman" w:cs="Times New Roman"/>
        </w:rPr>
        <w:t>, p. 120.</w:t>
      </w:r>
    </w:p>
  </w:footnote>
  <w:footnote w:id="10">
    <w:p w14:paraId="667197DB" w14:textId="77777777" w:rsidR="00261006" w:rsidRPr="003E0A95" w:rsidRDefault="00261006" w:rsidP="00261006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E. </w:t>
      </w:r>
      <w:proofErr w:type="spellStart"/>
      <w:r w:rsidRPr="003E0A95">
        <w:rPr>
          <w:rFonts w:ascii="Times New Roman" w:hAnsi="Times New Roman" w:cs="Times New Roman"/>
        </w:rPr>
        <w:t>Kaës</w:t>
      </w:r>
      <w:proofErr w:type="spellEnd"/>
      <w:r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  <w:i/>
          <w:iCs/>
        </w:rPr>
        <w:t>Proust à l’école</w:t>
      </w:r>
      <w:r w:rsidRPr="003E0A95">
        <w:rPr>
          <w:rFonts w:ascii="Times New Roman" w:hAnsi="Times New Roman" w:cs="Times New Roman"/>
        </w:rPr>
        <w:t xml:space="preserve">, Genève, Droz, 2020, p. 200. </w:t>
      </w:r>
    </w:p>
  </w:footnote>
  <w:footnote w:id="11">
    <w:p w14:paraId="563FF8AA" w14:textId="77777777" w:rsidR="00261006" w:rsidRPr="00261006" w:rsidRDefault="00261006" w:rsidP="00261006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261006">
        <w:rPr>
          <w:rFonts w:ascii="Times New Roman" w:hAnsi="Times New Roman" w:cs="Times New Roman"/>
        </w:rPr>
        <w:t xml:space="preserve"> </w:t>
      </w:r>
      <w:r w:rsidRPr="00261006">
        <w:rPr>
          <w:rFonts w:ascii="Times New Roman" w:hAnsi="Times New Roman" w:cs="Times New Roman"/>
          <w:i/>
          <w:iCs/>
        </w:rPr>
        <w:t>Corr</w:t>
      </w:r>
      <w:r w:rsidRPr="00261006">
        <w:rPr>
          <w:rFonts w:ascii="Times New Roman" w:hAnsi="Times New Roman" w:cs="Times New Roman"/>
        </w:rPr>
        <w:t xml:space="preserve">., t. </w:t>
      </w:r>
      <w:r w:rsidRPr="00261006">
        <w:rPr>
          <w:rFonts w:ascii="Times New Roman" w:hAnsi="Times New Roman" w:cs="Times New Roman"/>
          <w:smallCaps/>
        </w:rPr>
        <w:t>viii</w:t>
      </w:r>
      <w:r w:rsidRPr="00261006">
        <w:rPr>
          <w:rFonts w:ascii="Times New Roman" w:hAnsi="Times New Roman" w:cs="Times New Roman"/>
        </w:rPr>
        <w:t>, p. 152.</w:t>
      </w:r>
    </w:p>
  </w:footnote>
  <w:footnote w:id="12">
    <w:p w14:paraId="31C63C7A" w14:textId="5CDB8EBC" w:rsidR="007D11B8" w:rsidRPr="00261006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261006">
        <w:rPr>
          <w:rFonts w:ascii="Times New Roman" w:hAnsi="Times New Roman" w:cs="Times New Roman"/>
        </w:rPr>
        <w:t xml:space="preserve"> </w:t>
      </w:r>
      <w:r w:rsidRPr="00261006">
        <w:rPr>
          <w:rFonts w:ascii="Times New Roman" w:hAnsi="Times New Roman" w:cs="Times New Roman"/>
          <w:i/>
          <w:iCs/>
        </w:rPr>
        <w:t>Ibidem</w:t>
      </w:r>
      <w:r w:rsidRPr="00261006">
        <w:rPr>
          <w:rFonts w:ascii="Times New Roman" w:hAnsi="Times New Roman" w:cs="Times New Roman"/>
        </w:rPr>
        <w:t xml:space="preserve">, t. </w:t>
      </w:r>
      <w:r w:rsidRPr="00261006">
        <w:rPr>
          <w:rFonts w:ascii="Times New Roman" w:hAnsi="Times New Roman" w:cs="Times New Roman"/>
          <w:smallCaps/>
        </w:rPr>
        <w:t>vi</w:t>
      </w:r>
      <w:r w:rsidRPr="00261006">
        <w:rPr>
          <w:rFonts w:ascii="Times New Roman" w:hAnsi="Times New Roman" w:cs="Times New Roman"/>
        </w:rPr>
        <w:t>, p. 255.</w:t>
      </w:r>
    </w:p>
  </w:footnote>
  <w:footnote w:id="13">
    <w:p w14:paraId="129D41DC" w14:textId="056E55DA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 xml:space="preserve">, t. </w:t>
      </w:r>
      <w:r w:rsidRPr="00F1080E">
        <w:rPr>
          <w:rFonts w:ascii="Times New Roman" w:hAnsi="Times New Roman" w:cs="Times New Roman"/>
          <w:smallCaps/>
        </w:rPr>
        <w:t>vii</w:t>
      </w:r>
      <w:r w:rsidRPr="003E0A95">
        <w:rPr>
          <w:rFonts w:ascii="Times New Roman" w:hAnsi="Times New Roman" w:cs="Times New Roman"/>
        </w:rPr>
        <w:t>, p. 90. </w:t>
      </w:r>
    </w:p>
  </w:footnote>
  <w:footnote w:id="14">
    <w:p w14:paraId="172199F6" w14:textId="77777777" w:rsidR="00261006" w:rsidRPr="003E0A95" w:rsidRDefault="00261006" w:rsidP="00261006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 xml:space="preserve">, t. </w:t>
      </w:r>
      <w:r w:rsidRPr="00F1080E">
        <w:rPr>
          <w:rFonts w:ascii="Times New Roman" w:hAnsi="Times New Roman" w:cs="Times New Roman"/>
          <w:smallCaps/>
        </w:rPr>
        <w:t>iv</w:t>
      </w:r>
      <w:r w:rsidRPr="003E0A95">
        <w:rPr>
          <w:rFonts w:ascii="Times New Roman" w:hAnsi="Times New Roman" w:cs="Times New Roman"/>
        </w:rPr>
        <w:t>, p. 393.</w:t>
      </w:r>
    </w:p>
  </w:footnote>
  <w:footnote w:id="15">
    <w:p w14:paraId="764DF057" w14:textId="3382D745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[</w:t>
      </w:r>
      <w:proofErr w:type="gramEnd"/>
      <w:r w:rsidRPr="003E0A95">
        <w:rPr>
          <w:rFonts w:ascii="Times New Roman" w:hAnsi="Times New Roman" w:cs="Times New Roman"/>
        </w:rPr>
        <w:t xml:space="preserve">E]n revanche qui a pu rédiger l’incroyable feuille qui est jointe à ce numéro. La première phrase est ainsi </w:t>
      </w:r>
      <w:proofErr w:type="gramStart"/>
      <w:r w:rsidRPr="003E0A95">
        <w:rPr>
          <w:rFonts w:ascii="Times New Roman" w:hAnsi="Times New Roman" w:cs="Times New Roman"/>
        </w:rPr>
        <w:t>construite</w:t>
      </w:r>
      <w:r>
        <w:rPr>
          <w:rFonts w:ascii="Times New Roman" w:hAnsi="Times New Roman" w:cs="Times New Roman"/>
        </w:rPr>
        <w:t>:</w:t>
      </w:r>
      <w:proofErr w:type="gramEnd"/>
      <w:r w:rsidRPr="003E0A95">
        <w:rPr>
          <w:rFonts w:ascii="Times New Roman" w:hAnsi="Times New Roman" w:cs="Times New Roman"/>
        </w:rPr>
        <w:t xml:space="preserve"> “La Renaissance Latine se permet de vous adresser un exemplaire de cette revue” ! Je pense que cela signifie un exemplaire de soi-même puisque c’est la Renaissance latine qui est le sujet de la phrase, mais comment peut-elle se qualifier de “cette revue</w:t>
      </w:r>
      <w:proofErr w:type="gramStart"/>
      <w:r w:rsidRPr="003E0A9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 xml:space="preserve">., t. </w:t>
      </w:r>
      <w:r w:rsidRPr="00F1080E">
        <w:rPr>
          <w:rFonts w:ascii="Times New Roman" w:hAnsi="Times New Roman" w:cs="Times New Roman"/>
          <w:smallCaps/>
        </w:rPr>
        <w:t>iii</w:t>
      </w:r>
      <w:r w:rsidRPr="003E0A95">
        <w:rPr>
          <w:rFonts w:ascii="Times New Roman" w:hAnsi="Times New Roman" w:cs="Times New Roman"/>
        </w:rPr>
        <w:t>, p. 318.</w:t>
      </w:r>
    </w:p>
  </w:footnote>
  <w:footnote w:id="16">
    <w:p w14:paraId="10CB5B91" w14:textId="505DCB27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>[</w:t>
      </w:r>
      <w:proofErr w:type="gramEnd"/>
      <w:r w:rsidRPr="003E0A95">
        <w:rPr>
          <w:rFonts w:ascii="Times New Roman" w:hAnsi="Times New Roman" w:cs="Times New Roman"/>
          <w:lang w:val="fr-FR"/>
        </w:rPr>
        <w:t>I]l doit bien savoir qu’il enchevêtre les pronoms puisque certainement cette syntaxe néo-saint-simonienne est voulue chez lui.</w:t>
      </w:r>
      <w:r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 xml:space="preserve"> </w:t>
      </w:r>
      <w:r w:rsidRPr="00853B3C">
        <w:rPr>
          <w:rFonts w:ascii="Times New Roman" w:hAnsi="Times New Roman" w:cs="Times New Roman"/>
          <w:i/>
          <w:iCs/>
          <w:lang w:val="fr-FR"/>
        </w:rPr>
        <w:t>Ibidem</w:t>
      </w:r>
      <w:r w:rsidRPr="00853B3C">
        <w:rPr>
          <w:rFonts w:ascii="Times New Roman" w:hAnsi="Times New Roman" w:cs="Times New Roman"/>
          <w:lang w:val="fr-FR"/>
        </w:rPr>
        <w:t xml:space="preserve">, t. </w:t>
      </w:r>
      <w:r w:rsidRPr="00853B3C">
        <w:rPr>
          <w:rFonts w:ascii="Times New Roman" w:hAnsi="Times New Roman" w:cs="Times New Roman"/>
          <w:smallCaps/>
          <w:lang w:val="fr-FR"/>
        </w:rPr>
        <w:t>ix</w:t>
      </w:r>
      <w:r w:rsidRPr="00853B3C">
        <w:rPr>
          <w:rFonts w:ascii="Times New Roman" w:hAnsi="Times New Roman" w:cs="Times New Roman"/>
          <w:lang w:val="fr-FR"/>
        </w:rPr>
        <w:t>, p.</w:t>
      </w:r>
      <w:r w:rsidR="00853B3C" w:rsidRPr="00853B3C">
        <w:rPr>
          <w:rFonts w:ascii="Times New Roman" w:hAnsi="Times New Roman" w:cs="Times New Roman"/>
          <w:lang w:val="fr-FR"/>
        </w:rPr>
        <w:t> 61.</w:t>
      </w:r>
      <w:r w:rsidRPr="003E0A95">
        <w:rPr>
          <w:rFonts w:ascii="Times New Roman" w:hAnsi="Times New Roman" w:cs="Times New Roman"/>
          <w:lang w:val="fr-FR"/>
        </w:rPr>
        <w:t xml:space="preserve"> </w:t>
      </w:r>
    </w:p>
  </w:footnote>
  <w:footnote w:id="17">
    <w:p w14:paraId="2C9D38B2" w14:textId="4AE1CA7A" w:rsidR="007D11B8" w:rsidRPr="00853B3C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853B3C">
        <w:rPr>
          <w:rStyle w:val="Appelnotedebasdep"/>
          <w:rFonts w:ascii="Times New Roman" w:hAnsi="Times New Roman" w:cs="Times New Roman"/>
        </w:rPr>
        <w:footnoteRef/>
      </w:r>
      <w:r w:rsidRPr="00853B3C">
        <w:rPr>
          <w:rFonts w:ascii="Times New Roman" w:hAnsi="Times New Roman" w:cs="Times New Roman"/>
        </w:rPr>
        <w:t xml:space="preserve"> </w:t>
      </w:r>
      <w:r w:rsidR="00853B3C" w:rsidRPr="00853B3C">
        <w:rPr>
          <w:rFonts w:ascii="Times New Roman" w:hAnsi="Times New Roman" w:cs="Times New Roman"/>
          <w:i/>
          <w:iCs/>
        </w:rPr>
        <w:t>Ibidem</w:t>
      </w:r>
      <w:r w:rsidR="00853B3C" w:rsidRPr="00853B3C">
        <w:rPr>
          <w:rFonts w:ascii="Times New Roman" w:hAnsi="Times New Roman" w:cs="Times New Roman"/>
        </w:rPr>
        <w:t>, p. 151.</w:t>
      </w:r>
    </w:p>
  </w:footnote>
  <w:footnote w:id="18">
    <w:p w14:paraId="739B7846" w14:textId="2CD8A9A5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853B3C">
        <w:rPr>
          <w:rStyle w:val="Appelnotedebasdep"/>
          <w:rFonts w:ascii="Times New Roman" w:hAnsi="Times New Roman" w:cs="Times New Roman"/>
        </w:rPr>
        <w:footnoteRef/>
      </w:r>
      <w:r w:rsidRPr="00853B3C">
        <w:rPr>
          <w:rFonts w:ascii="Times New Roman" w:hAnsi="Times New Roman" w:cs="Times New Roman"/>
        </w:rPr>
        <w:t xml:space="preserve"> </w:t>
      </w:r>
      <w:r w:rsidR="00853B3C" w:rsidRPr="00853B3C">
        <w:rPr>
          <w:rFonts w:ascii="Times New Roman" w:hAnsi="Times New Roman" w:cs="Times New Roman"/>
          <w:i/>
          <w:iCs/>
        </w:rPr>
        <w:t>Ibidem</w:t>
      </w:r>
      <w:r w:rsidR="00853B3C" w:rsidRPr="00853B3C">
        <w:rPr>
          <w:rFonts w:ascii="Times New Roman" w:hAnsi="Times New Roman" w:cs="Times New Roman"/>
        </w:rPr>
        <w:t>, p. 132.</w:t>
      </w:r>
      <w:r w:rsidRPr="003E0A95">
        <w:rPr>
          <w:rFonts w:ascii="Times New Roman" w:hAnsi="Times New Roman" w:cs="Times New Roman"/>
        </w:rPr>
        <w:t> </w:t>
      </w:r>
    </w:p>
  </w:footnote>
  <w:footnote w:id="19">
    <w:p w14:paraId="086DB0D9" w14:textId="120BE541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Pour les remarques citées, voir respectivement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>, t. </w:t>
      </w:r>
      <w:r w:rsidRPr="00F1080E">
        <w:rPr>
          <w:rFonts w:ascii="Times New Roman" w:hAnsi="Times New Roman" w:cs="Times New Roman"/>
          <w:smallCaps/>
        </w:rPr>
        <w:t>xiv</w:t>
      </w:r>
      <w:r w:rsidRPr="003E0A95">
        <w:rPr>
          <w:rFonts w:ascii="Times New Roman" w:hAnsi="Times New Roman" w:cs="Times New Roman"/>
        </w:rPr>
        <w:t xml:space="preserve">, p. 118 et 179. </w:t>
      </w:r>
    </w:p>
  </w:footnote>
  <w:footnote w:id="20">
    <w:p w14:paraId="6D5603D1" w14:textId="7A528508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>, p. 172.</w:t>
      </w:r>
    </w:p>
  </w:footnote>
  <w:footnote w:id="21">
    <w:p w14:paraId="3840D37A" w14:textId="16A14FCE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[</w:t>
      </w:r>
      <w:proofErr w:type="gramEnd"/>
      <w:r w:rsidRPr="003E0A95">
        <w:rPr>
          <w:rFonts w:ascii="Times New Roman" w:hAnsi="Times New Roman" w:cs="Times New Roman"/>
        </w:rPr>
        <w:t>C]et homme plein de scepticisme a des certitudes grammaticales</w:t>
      </w:r>
      <w:r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, déclare Proust à Mme </w:t>
      </w:r>
      <w:proofErr w:type="spellStart"/>
      <w:r w:rsidRPr="003E0A95">
        <w:rPr>
          <w:rFonts w:ascii="Times New Roman" w:hAnsi="Times New Roman" w:cs="Times New Roman"/>
        </w:rPr>
        <w:t>Straus</w:t>
      </w:r>
      <w:proofErr w:type="spellEnd"/>
      <w:r w:rsidRPr="003E0A95">
        <w:rPr>
          <w:rFonts w:ascii="Times New Roman" w:hAnsi="Times New Roman" w:cs="Times New Roman"/>
        </w:rPr>
        <w:t xml:space="preserve"> à propos de </w:t>
      </w:r>
      <w:proofErr w:type="spellStart"/>
      <w:r w:rsidRPr="003E0A95">
        <w:rPr>
          <w:rFonts w:ascii="Times New Roman" w:hAnsi="Times New Roman" w:cs="Times New Roman"/>
        </w:rPr>
        <w:t>Ganderax</w:t>
      </w:r>
      <w:proofErr w:type="spellEnd"/>
      <w:r w:rsidRPr="003E0A95">
        <w:rPr>
          <w:rFonts w:ascii="Times New Roman" w:hAnsi="Times New Roman" w:cs="Times New Roman"/>
        </w:rPr>
        <w:t xml:space="preserve">, voir </w:t>
      </w:r>
      <w:r w:rsidRPr="003E0A95">
        <w:rPr>
          <w:rFonts w:ascii="Times New Roman" w:hAnsi="Times New Roman" w:cs="Times New Roman"/>
          <w:i/>
          <w:iCs/>
        </w:rPr>
        <w:t>Corr</w:t>
      </w:r>
      <w:r w:rsidRPr="003E0A95">
        <w:rPr>
          <w:rFonts w:ascii="Times New Roman" w:hAnsi="Times New Roman" w:cs="Times New Roman"/>
        </w:rPr>
        <w:t xml:space="preserve">., t. </w:t>
      </w:r>
      <w:r w:rsidRPr="00F1080E">
        <w:rPr>
          <w:rFonts w:ascii="Times New Roman" w:hAnsi="Times New Roman" w:cs="Times New Roman"/>
          <w:smallCaps/>
        </w:rPr>
        <w:t>viii</w:t>
      </w:r>
      <w:r w:rsidRPr="003E0A95">
        <w:rPr>
          <w:rFonts w:ascii="Times New Roman" w:hAnsi="Times New Roman" w:cs="Times New Roman"/>
        </w:rPr>
        <w:t>, p. 277.</w:t>
      </w:r>
    </w:p>
  </w:footnote>
  <w:footnote w:id="22">
    <w:p w14:paraId="65AEED19" w14:textId="3F8FD45B" w:rsidR="007D11B8" w:rsidRPr="00F1080E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F1080E">
        <w:rPr>
          <w:rFonts w:ascii="Times New Roman" w:hAnsi="Times New Roman" w:cs="Times New Roman"/>
          <w:lang w:val="en-US"/>
        </w:rPr>
        <w:t xml:space="preserve"> </w:t>
      </w:r>
      <w:r w:rsidRPr="00F1080E">
        <w:rPr>
          <w:rFonts w:ascii="Times New Roman" w:hAnsi="Times New Roman" w:cs="Times New Roman"/>
          <w:i/>
          <w:iCs/>
          <w:lang w:val="en-US"/>
        </w:rPr>
        <w:t>Ibidem</w:t>
      </w:r>
      <w:r w:rsidRPr="00F1080E">
        <w:rPr>
          <w:rFonts w:ascii="Times New Roman" w:hAnsi="Times New Roman" w:cs="Times New Roman"/>
          <w:lang w:val="en-US"/>
        </w:rPr>
        <w:t xml:space="preserve">, t. </w:t>
      </w:r>
      <w:r w:rsidRPr="00F1080E">
        <w:rPr>
          <w:rFonts w:ascii="Times New Roman" w:hAnsi="Times New Roman" w:cs="Times New Roman"/>
          <w:smallCaps/>
          <w:lang w:val="en-US"/>
        </w:rPr>
        <w:t>xi</w:t>
      </w:r>
      <w:r w:rsidRPr="00F1080E">
        <w:rPr>
          <w:rFonts w:ascii="Times New Roman" w:hAnsi="Times New Roman" w:cs="Times New Roman"/>
          <w:lang w:val="en-US"/>
        </w:rPr>
        <w:t>, p. 101. </w:t>
      </w:r>
    </w:p>
  </w:footnote>
  <w:footnote w:id="23">
    <w:p w14:paraId="605D22DE" w14:textId="2DC3B893" w:rsidR="007D11B8" w:rsidRPr="00684DA3" w:rsidRDefault="007D11B8" w:rsidP="00684DA3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684DA3">
        <w:rPr>
          <w:rStyle w:val="Appelnotedebasdep"/>
          <w:rFonts w:ascii="Times New Roman" w:hAnsi="Times New Roman" w:cs="Times New Roman"/>
          <w:lang w:val="fr-FR"/>
        </w:rPr>
        <w:footnoteRef/>
      </w:r>
      <w:r w:rsidRPr="00684DA3">
        <w:rPr>
          <w:rFonts w:ascii="Times New Roman" w:hAnsi="Times New Roman" w:cs="Times New Roman"/>
          <w:lang w:val="fr-FR"/>
        </w:rPr>
        <w:t xml:space="preserve"> </w:t>
      </w:r>
      <w:r w:rsidRPr="00684DA3">
        <w:rPr>
          <w:rFonts w:ascii="Times New Roman" w:hAnsi="Times New Roman" w:cs="Times New Roman"/>
          <w:i/>
          <w:iCs/>
          <w:lang w:val="fr-FR"/>
        </w:rPr>
        <w:t>Ibidem</w:t>
      </w:r>
      <w:r w:rsidRPr="00684DA3">
        <w:rPr>
          <w:rFonts w:ascii="Times New Roman" w:hAnsi="Times New Roman" w:cs="Times New Roman"/>
          <w:lang w:val="fr-FR"/>
        </w:rPr>
        <w:t xml:space="preserve">, t. </w:t>
      </w:r>
      <w:r w:rsidRPr="00684DA3">
        <w:rPr>
          <w:rFonts w:ascii="Times New Roman" w:hAnsi="Times New Roman" w:cs="Times New Roman"/>
          <w:smallCaps/>
          <w:lang w:val="fr-FR"/>
        </w:rPr>
        <w:t>xii</w:t>
      </w:r>
      <w:r w:rsidRPr="00684DA3">
        <w:rPr>
          <w:rFonts w:ascii="Times New Roman" w:hAnsi="Times New Roman" w:cs="Times New Roman"/>
          <w:lang w:val="fr-FR"/>
        </w:rPr>
        <w:t xml:space="preserve">, p. 246. </w:t>
      </w:r>
      <w:r w:rsidR="00684DA3" w:rsidRPr="00684DA3">
        <w:rPr>
          <w:rFonts w:ascii="Times New Roman" w:hAnsi="Times New Roman" w:cs="Times New Roman"/>
          <w:lang w:val="fr-FR"/>
        </w:rPr>
        <w:t>Sur les probl</w:t>
      </w:r>
      <w:r w:rsidR="00684DA3">
        <w:rPr>
          <w:rFonts w:ascii="Times New Roman" w:hAnsi="Times New Roman" w:cs="Times New Roman"/>
          <w:lang w:val="fr-FR"/>
        </w:rPr>
        <w:t>è</w:t>
      </w:r>
      <w:r w:rsidR="00684DA3" w:rsidRPr="00684DA3">
        <w:rPr>
          <w:rFonts w:ascii="Times New Roman" w:hAnsi="Times New Roman" w:cs="Times New Roman"/>
          <w:lang w:val="fr-FR"/>
        </w:rPr>
        <w:t>m</w:t>
      </w:r>
      <w:r w:rsidR="00684DA3">
        <w:rPr>
          <w:rFonts w:ascii="Times New Roman" w:hAnsi="Times New Roman" w:cs="Times New Roman"/>
          <w:lang w:val="fr-FR"/>
        </w:rPr>
        <w:t>es</w:t>
      </w:r>
      <w:r w:rsidR="00684DA3" w:rsidRPr="00684DA3">
        <w:rPr>
          <w:rFonts w:ascii="Times New Roman" w:hAnsi="Times New Roman" w:cs="Times New Roman"/>
          <w:lang w:val="fr-FR"/>
        </w:rPr>
        <w:t xml:space="preserve"> que pose ce titre</w:t>
      </w:r>
      <w:r w:rsidR="00684DA3">
        <w:rPr>
          <w:rFonts w:ascii="Times New Roman" w:hAnsi="Times New Roman" w:cs="Times New Roman"/>
          <w:lang w:val="fr-FR"/>
        </w:rPr>
        <w:t>, y compris aux traducteurs</w:t>
      </w:r>
      <w:r w:rsidR="00684DA3" w:rsidRPr="00684DA3">
        <w:rPr>
          <w:rFonts w:ascii="Times New Roman" w:hAnsi="Times New Roman" w:cs="Times New Roman"/>
          <w:lang w:val="fr-FR"/>
        </w:rPr>
        <w:t>,</w:t>
      </w:r>
      <w:r w:rsidR="00684DA3">
        <w:rPr>
          <w:rFonts w:ascii="Times New Roman" w:hAnsi="Times New Roman" w:cs="Times New Roman"/>
          <w:lang w:val="fr-FR"/>
        </w:rPr>
        <w:t xml:space="preserve"> voir A. I. </w:t>
      </w:r>
      <w:proofErr w:type="spellStart"/>
      <w:r w:rsidR="00684DA3">
        <w:rPr>
          <w:rFonts w:ascii="Times New Roman" w:hAnsi="Times New Roman" w:cs="Times New Roman"/>
          <w:lang w:val="fr-FR"/>
        </w:rPr>
        <w:t>Squarzina</w:t>
      </w:r>
      <w:proofErr w:type="spellEnd"/>
      <w:r w:rsidR="00684DA3">
        <w:rPr>
          <w:rFonts w:ascii="Times New Roman" w:hAnsi="Times New Roman" w:cs="Times New Roman"/>
          <w:lang w:val="fr-FR"/>
        </w:rPr>
        <w:t>,</w:t>
      </w:r>
      <w:proofErr w:type="gramStart"/>
      <w:r w:rsidR="00684DA3">
        <w:rPr>
          <w:rFonts w:ascii="Times New Roman" w:hAnsi="Times New Roman" w:cs="Times New Roman"/>
          <w:lang w:val="fr-FR"/>
        </w:rPr>
        <w:t xml:space="preserve"> </w:t>
      </w:r>
      <w:r w:rsidR="00684DA3" w:rsidRPr="00684DA3">
        <w:rPr>
          <w:rFonts w:ascii="Times New Roman" w:hAnsi="Times New Roman" w:cs="Times New Roman"/>
          <w:i/>
          <w:iCs/>
          <w:lang w:val="fr-FR"/>
        </w:rPr>
        <w:t>«Du</w:t>
      </w:r>
      <w:proofErr w:type="gramEnd"/>
      <w:r w:rsidR="00684DA3" w:rsidRPr="00684DA3">
        <w:rPr>
          <w:rFonts w:ascii="Times New Roman" w:hAnsi="Times New Roman" w:cs="Times New Roman"/>
          <w:i/>
          <w:iCs/>
          <w:lang w:val="fr-FR"/>
        </w:rPr>
        <w:t>», «</w:t>
      </w:r>
      <w:r w:rsidR="00684DA3" w:rsidRPr="00684DA3">
        <w:rPr>
          <w:rFonts w:ascii="Times New Roman" w:hAnsi="Times New Roman" w:cs="Times New Roman"/>
          <w:i/>
          <w:iCs/>
          <w:lang w:val="fr-FR"/>
        </w:rPr>
        <w:t>c</w:t>
      </w:r>
      <w:r w:rsidR="00684DA3" w:rsidRPr="00684DA3">
        <w:rPr>
          <w:rFonts w:ascii="Times New Roman" w:hAnsi="Times New Roman" w:cs="Times New Roman"/>
          <w:i/>
          <w:iCs/>
          <w:lang w:val="fr-FR"/>
        </w:rPr>
        <w:t>ôté», «de», «</w:t>
      </w:r>
      <w:r w:rsidR="00684DA3" w:rsidRPr="00684DA3">
        <w:rPr>
          <w:rFonts w:ascii="Times New Roman" w:hAnsi="Times New Roman" w:cs="Times New Roman"/>
          <w:i/>
          <w:iCs/>
          <w:lang w:val="fr-FR"/>
        </w:rPr>
        <w:t>c</w:t>
      </w:r>
      <w:r w:rsidR="00684DA3" w:rsidRPr="00684DA3">
        <w:rPr>
          <w:rFonts w:ascii="Times New Roman" w:hAnsi="Times New Roman" w:cs="Times New Roman"/>
          <w:i/>
          <w:iCs/>
          <w:lang w:val="fr-FR"/>
        </w:rPr>
        <w:t>hez», «Swann» en italien</w:t>
      </w:r>
      <w:r w:rsidR="00684DA3" w:rsidRPr="00684DA3">
        <w:rPr>
          <w:rFonts w:ascii="Times New Roman" w:hAnsi="Times New Roman" w:cs="Times New Roman"/>
          <w:i/>
          <w:iCs/>
          <w:lang w:val="fr-FR"/>
        </w:rPr>
        <w:t>: p</w:t>
      </w:r>
      <w:r w:rsidR="00684DA3" w:rsidRPr="00684DA3">
        <w:rPr>
          <w:rFonts w:ascii="Times New Roman" w:hAnsi="Times New Roman" w:cs="Times New Roman"/>
          <w:i/>
          <w:iCs/>
          <w:lang w:val="fr-FR"/>
        </w:rPr>
        <w:t>olysémie et traductions</w:t>
      </w:r>
      <w:r w:rsidR="00684DA3">
        <w:rPr>
          <w:rFonts w:ascii="Times New Roman" w:hAnsi="Times New Roman" w:cs="Times New Roman"/>
          <w:lang w:val="fr-FR"/>
        </w:rPr>
        <w:t>, «Revue d’études proustiennes», 1, 2015-1, pp. 207-225.</w:t>
      </w:r>
    </w:p>
  </w:footnote>
  <w:footnote w:id="24">
    <w:p w14:paraId="05E78C01" w14:textId="09DBDFE4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M. </w:t>
      </w:r>
      <w:proofErr w:type="spellStart"/>
      <w:r w:rsidRPr="003E0A95">
        <w:rPr>
          <w:rFonts w:ascii="Times New Roman" w:hAnsi="Times New Roman" w:cs="Times New Roman"/>
        </w:rPr>
        <w:t>Wilmet</w:t>
      </w:r>
      <w:proofErr w:type="spellEnd"/>
      <w:r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  <w:i/>
          <w:iCs/>
        </w:rPr>
        <w:t xml:space="preserve">Marcel </w:t>
      </w:r>
      <w:proofErr w:type="gramStart"/>
      <w:r w:rsidRPr="003E0A95">
        <w:rPr>
          <w:rFonts w:ascii="Times New Roman" w:hAnsi="Times New Roman" w:cs="Times New Roman"/>
          <w:i/>
          <w:iCs/>
        </w:rPr>
        <w:t>Proust</w:t>
      </w:r>
      <w:r>
        <w:rPr>
          <w:rFonts w:ascii="Times New Roman" w:hAnsi="Times New Roman" w:cs="Times New Roman"/>
          <w:i/>
          <w:iCs/>
        </w:rPr>
        <w:t>:</w:t>
      </w:r>
      <w:proofErr w:type="gramEnd"/>
      <w:r w:rsidRPr="003E0A95">
        <w:rPr>
          <w:rFonts w:ascii="Times New Roman" w:hAnsi="Times New Roman" w:cs="Times New Roman"/>
          <w:i/>
          <w:iCs/>
        </w:rPr>
        <w:t xml:space="preserve"> du côté de la grammaire</w:t>
      </w:r>
      <w:r w:rsidRPr="003E0A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Le français moderne</w:t>
      </w:r>
      <w:r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, 40, 1972, p. 131. </w:t>
      </w:r>
    </w:p>
  </w:footnote>
  <w:footnote w:id="25">
    <w:p w14:paraId="34295737" w14:textId="1927FE47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Corr</w:t>
      </w:r>
      <w:r w:rsidRPr="003E0A95">
        <w:rPr>
          <w:rFonts w:ascii="Times New Roman" w:hAnsi="Times New Roman" w:cs="Times New Roman"/>
        </w:rPr>
        <w:t>., t. </w:t>
      </w:r>
      <w:r w:rsidRPr="00F1080E">
        <w:rPr>
          <w:rFonts w:ascii="Times New Roman" w:hAnsi="Times New Roman" w:cs="Times New Roman"/>
          <w:smallCaps/>
        </w:rPr>
        <w:t>ii</w:t>
      </w:r>
      <w:r w:rsidRPr="003E0A95">
        <w:rPr>
          <w:rFonts w:ascii="Times New Roman" w:hAnsi="Times New Roman" w:cs="Times New Roman"/>
        </w:rPr>
        <w:t>, p. 43.</w:t>
      </w:r>
    </w:p>
  </w:footnote>
  <w:footnote w:id="26">
    <w:p w14:paraId="4ABAC92A" w14:textId="0E7D85E5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Ce</w:t>
      </w:r>
      <w:proofErr w:type="gramEnd"/>
      <w:r w:rsidRPr="003E0A95">
        <w:rPr>
          <w:rFonts w:ascii="Times New Roman" w:hAnsi="Times New Roman" w:cs="Times New Roman"/>
        </w:rPr>
        <w:t xml:space="preserve"> n’est pas seulement le roman contemporain, c’est la phrase française elle-même qu’elle transforme, qu’elle recrée, qu’elle dote à tout moment d’organes nouveaux pour répondre à des besoins incessants d’expression, inconnus avant elle.</w:t>
      </w:r>
      <w:r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 (</w:t>
      </w:r>
      <w:proofErr w:type="gramStart"/>
      <w:r w:rsidRPr="003E0A95">
        <w:rPr>
          <w:rFonts w:ascii="Times New Roman" w:hAnsi="Times New Roman" w:cs="Times New Roman"/>
        </w:rPr>
        <w:t>à</w:t>
      </w:r>
      <w:proofErr w:type="gramEnd"/>
      <w:r w:rsidRPr="003E0A95">
        <w:rPr>
          <w:rFonts w:ascii="Times New Roman" w:hAnsi="Times New Roman" w:cs="Times New Roman"/>
        </w:rPr>
        <w:t xml:space="preserve"> </w:t>
      </w:r>
      <w:proofErr w:type="spellStart"/>
      <w:r w:rsidRPr="003E0A95">
        <w:rPr>
          <w:rFonts w:ascii="Times New Roman" w:hAnsi="Times New Roman" w:cs="Times New Roman"/>
        </w:rPr>
        <w:t>Costantin</w:t>
      </w:r>
      <w:proofErr w:type="spellEnd"/>
      <w:r w:rsidRPr="003E0A95">
        <w:rPr>
          <w:rFonts w:ascii="Times New Roman" w:hAnsi="Times New Roman" w:cs="Times New Roman"/>
        </w:rPr>
        <w:t xml:space="preserve"> de </w:t>
      </w:r>
      <w:proofErr w:type="spellStart"/>
      <w:r w:rsidRPr="003E0A95">
        <w:rPr>
          <w:rFonts w:ascii="Times New Roman" w:hAnsi="Times New Roman" w:cs="Times New Roman"/>
        </w:rPr>
        <w:t>Brancovan</w:t>
      </w:r>
      <w:proofErr w:type="spellEnd"/>
      <w:r w:rsidRPr="003E0A95">
        <w:rPr>
          <w:rFonts w:ascii="Times New Roman" w:hAnsi="Times New Roman" w:cs="Times New Roman"/>
        </w:rPr>
        <w:t xml:space="preserve">, frère de Mme de Noailles,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>, t. III, p. 211).</w:t>
      </w:r>
    </w:p>
  </w:footnote>
  <w:footnote w:id="27">
    <w:p w14:paraId="57D2703C" w14:textId="36B24056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  <w:lang w:val="en-US"/>
        </w:rPr>
        <w:t xml:space="preserve"> </w:t>
      </w:r>
      <w:r w:rsidRPr="003E0A95">
        <w:rPr>
          <w:rFonts w:ascii="Times New Roman" w:hAnsi="Times New Roman" w:cs="Times New Roman"/>
          <w:i/>
          <w:iCs/>
          <w:lang w:val="en-US"/>
        </w:rPr>
        <w:t>Ibid</w:t>
      </w:r>
      <w:r>
        <w:rPr>
          <w:rFonts w:ascii="Times New Roman" w:hAnsi="Times New Roman" w:cs="Times New Roman"/>
          <w:i/>
          <w:iCs/>
          <w:lang w:val="en-US"/>
        </w:rPr>
        <w:t>em</w:t>
      </w:r>
      <w:r w:rsidRPr="003E0A95">
        <w:rPr>
          <w:rFonts w:ascii="Times New Roman" w:hAnsi="Times New Roman" w:cs="Times New Roman"/>
          <w:lang w:val="en-US"/>
        </w:rPr>
        <w:t xml:space="preserve">, t. </w:t>
      </w:r>
      <w:r w:rsidRPr="00F1080E">
        <w:rPr>
          <w:rFonts w:ascii="Times New Roman" w:hAnsi="Times New Roman" w:cs="Times New Roman"/>
          <w:smallCaps/>
          <w:lang w:val="en-US"/>
        </w:rPr>
        <w:t>ii</w:t>
      </w:r>
      <w:r w:rsidRPr="003E0A95">
        <w:rPr>
          <w:rFonts w:ascii="Times New Roman" w:hAnsi="Times New Roman" w:cs="Times New Roman"/>
          <w:lang w:val="en-US"/>
        </w:rPr>
        <w:t>, p. 474. </w:t>
      </w:r>
    </w:p>
  </w:footnote>
  <w:footnote w:id="28">
    <w:p w14:paraId="6C3CF8B8" w14:textId="1066E368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  <w:lang w:val="en-US"/>
        </w:rPr>
        <w:t xml:space="preserve"> </w:t>
      </w:r>
      <w:r w:rsidRPr="003E0A95">
        <w:rPr>
          <w:rFonts w:ascii="Times New Roman" w:hAnsi="Times New Roman" w:cs="Times New Roman"/>
          <w:i/>
          <w:iCs/>
          <w:lang w:val="en-US"/>
        </w:rPr>
        <w:t>Ibid</w:t>
      </w:r>
      <w:r>
        <w:rPr>
          <w:rFonts w:ascii="Times New Roman" w:hAnsi="Times New Roman" w:cs="Times New Roman"/>
          <w:i/>
          <w:iCs/>
          <w:lang w:val="en-US"/>
        </w:rPr>
        <w:t>em</w:t>
      </w:r>
      <w:r w:rsidRPr="003E0A95">
        <w:rPr>
          <w:rFonts w:ascii="Times New Roman" w:hAnsi="Times New Roman" w:cs="Times New Roman"/>
          <w:lang w:val="en-US"/>
        </w:rPr>
        <w:t xml:space="preserve">, t. </w:t>
      </w:r>
      <w:r w:rsidRPr="00F1080E">
        <w:rPr>
          <w:rFonts w:ascii="Times New Roman" w:hAnsi="Times New Roman" w:cs="Times New Roman"/>
          <w:smallCaps/>
          <w:lang w:val="en-US"/>
        </w:rPr>
        <w:t>v</w:t>
      </w:r>
      <w:r w:rsidRPr="003E0A95">
        <w:rPr>
          <w:rFonts w:ascii="Times New Roman" w:hAnsi="Times New Roman" w:cs="Times New Roman"/>
          <w:lang w:val="en-US"/>
        </w:rPr>
        <w:t>, p. 138.</w:t>
      </w:r>
    </w:p>
  </w:footnote>
  <w:footnote w:id="29">
    <w:p w14:paraId="46CCC02E" w14:textId="5CBC0818" w:rsidR="007D11B8" w:rsidRPr="00F1080E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F1080E">
        <w:rPr>
          <w:rFonts w:ascii="Times New Roman" w:hAnsi="Times New Roman" w:cs="Times New Roman"/>
        </w:rPr>
        <w:t xml:space="preserve"> </w:t>
      </w:r>
      <w:r w:rsidRPr="00F1080E">
        <w:rPr>
          <w:rFonts w:ascii="Times New Roman" w:hAnsi="Times New Roman" w:cs="Times New Roman"/>
          <w:i/>
          <w:iCs/>
        </w:rPr>
        <w:t>Ibidem</w:t>
      </w:r>
      <w:r w:rsidRPr="00F1080E">
        <w:rPr>
          <w:rFonts w:ascii="Times New Roman" w:hAnsi="Times New Roman" w:cs="Times New Roman"/>
        </w:rPr>
        <w:t xml:space="preserve">, t. </w:t>
      </w:r>
      <w:r w:rsidRPr="00F1080E">
        <w:rPr>
          <w:rFonts w:ascii="Times New Roman" w:hAnsi="Times New Roman" w:cs="Times New Roman"/>
          <w:smallCaps/>
        </w:rPr>
        <w:t>vi</w:t>
      </w:r>
      <w:r w:rsidRPr="00F1080E">
        <w:rPr>
          <w:rFonts w:ascii="Times New Roman" w:hAnsi="Times New Roman" w:cs="Times New Roman"/>
        </w:rPr>
        <w:t>, p. 39.</w:t>
      </w:r>
    </w:p>
  </w:footnote>
  <w:footnote w:id="30">
    <w:p w14:paraId="2F99607F" w14:textId="45B6680F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E. </w:t>
      </w:r>
      <w:proofErr w:type="spellStart"/>
      <w:r w:rsidRPr="003E0A95">
        <w:rPr>
          <w:rFonts w:ascii="Times New Roman" w:hAnsi="Times New Roman" w:cs="Times New Roman"/>
        </w:rPr>
        <w:t>Kaës</w:t>
      </w:r>
      <w:proofErr w:type="spellEnd"/>
      <w:r w:rsidRPr="003E0A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Proust à l’école</w:t>
      </w:r>
      <w:r w:rsidRPr="003E0A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080E">
        <w:rPr>
          <w:rFonts w:ascii="Times New Roman" w:hAnsi="Times New Roman" w:cs="Times New Roman"/>
        </w:rPr>
        <w:t>cit</w:t>
      </w:r>
      <w:proofErr w:type="spellEnd"/>
      <w:r w:rsidRPr="003E0A95">
        <w:rPr>
          <w:rFonts w:ascii="Times New Roman" w:hAnsi="Times New Roman" w:cs="Times New Roman"/>
          <w:i/>
          <w:iCs/>
        </w:rPr>
        <w:t>.</w:t>
      </w:r>
      <w:r w:rsidRPr="003E0A95">
        <w:rPr>
          <w:rFonts w:ascii="Times New Roman" w:hAnsi="Times New Roman" w:cs="Times New Roman"/>
        </w:rPr>
        <w:t>, en particulier p. 215-220.</w:t>
      </w:r>
    </w:p>
  </w:footnote>
  <w:footnote w:id="31">
    <w:p w14:paraId="3A1C99C2" w14:textId="7F54BAC9" w:rsidR="007D11B8" w:rsidRPr="00684DA3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684DA3">
        <w:rPr>
          <w:rFonts w:ascii="Times New Roman" w:hAnsi="Times New Roman" w:cs="Times New Roman"/>
          <w:lang w:val="en-US"/>
        </w:rPr>
        <w:t xml:space="preserve"> </w:t>
      </w:r>
      <w:r w:rsidRPr="00684DA3">
        <w:rPr>
          <w:rFonts w:ascii="Times New Roman" w:hAnsi="Times New Roman" w:cs="Times New Roman"/>
          <w:i/>
          <w:iCs/>
          <w:lang w:val="en-US"/>
        </w:rPr>
        <w:t>Corr</w:t>
      </w:r>
      <w:r w:rsidRPr="00684DA3">
        <w:rPr>
          <w:rFonts w:ascii="Times New Roman" w:hAnsi="Times New Roman" w:cs="Times New Roman"/>
          <w:lang w:val="en-US"/>
        </w:rPr>
        <w:t xml:space="preserve">., t. </w:t>
      </w:r>
      <w:r w:rsidRPr="00684DA3">
        <w:rPr>
          <w:rFonts w:ascii="Times New Roman" w:hAnsi="Times New Roman" w:cs="Times New Roman"/>
          <w:smallCaps/>
          <w:lang w:val="en-US"/>
        </w:rPr>
        <w:t>xix</w:t>
      </w:r>
      <w:r w:rsidRPr="00684DA3">
        <w:rPr>
          <w:rFonts w:ascii="Times New Roman" w:hAnsi="Times New Roman" w:cs="Times New Roman"/>
          <w:lang w:val="en-US"/>
        </w:rPr>
        <w:t>, p. 651. </w:t>
      </w:r>
    </w:p>
  </w:footnote>
  <w:footnote w:id="32">
    <w:p w14:paraId="42FFC86B" w14:textId="0BFFE1FF" w:rsidR="00684DA3" w:rsidRPr="00684DA3" w:rsidRDefault="00684DA3" w:rsidP="00684DA3">
      <w:pPr>
        <w:pStyle w:val="Notedebasdepage"/>
        <w:jc w:val="both"/>
        <w:rPr>
          <w:rFonts w:ascii="Times New Roman" w:hAnsi="Times New Roman" w:cs="Times New Roman"/>
          <w:smallCaps/>
          <w:lang w:val="fr-FR"/>
        </w:rPr>
      </w:pPr>
      <w:r w:rsidRPr="00684DA3">
        <w:rPr>
          <w:rStyle w:val="Appelnotedebasdep"/>
          <w:rFonts w:ascii="Times New Roman" w:hAnsi="Times New Roman" w:cs="Times New Roman"/>
        </w:rPr>
        <w:footnoteRef/>
      </w:r>
      <w:r w:rsidRPr="00684DA3">
        <w:rPr>
          <w:rFonts w:ascii="Times New Roman" w:hAnsi="Times New Roman" w:cs="Times New Roman"/>
        </w:rPr>
        <w:t xml:space="preserve"> </w:t>
      </w:r>
      <w:r w:rsidRPr="00684DA3">
        <w:rPr>
          <w:rFonts w:ascii="Times New Roman" w:hAnsi="Times New Roman" w:cs="Times New Roman"/>
          <w:lang w:val="fr-FR"/>
        </w:rPr>
        <w:t>C’est ce que Proust a toujours soutenu, sans craindre les paradoxes :</w:t>
      </w:r>
      <w:proofErr w:type="gramStart"/>
      <w:r w:rsidRPr="00684DA3">
        <w:rPr>
          <w:rFonts w:ascii="Times New Roman" w:hAnsi="Times New Roman" w:cs="Times New Roman"/>
          <w:lang w:val="fr-FR"/>
        </w:rPr>
        <w:t xml:space="preserve"> «j’aime</w:t>
      </w:r>
      <w:proofErr w:type="gramEnd"/>
      <w:r w:rsidRPr="00684DA3">
        <w:rPr>
          <w:rFonts w:ascii="Times New Roman" w:hAnsi="Times New Roman" w:cs="Times New Roman"/>
          <w:lang w:val="fr-FR"/>
        </w:rPr>
        <w:t xml:space="preserve"> la concentration, même dans la longueur», écrivit-il par exemple à Cocteau, voir </w:t>
      </w:r>
      <w:r w:rsidRPr="00684DA3">
        <w:rPr>
          <w:rFonts w:ascii="Times New Roman" w:hAnsi="Times New Roman" w:cs="Times New Roman"/>
          <w:i/>
          <w:iCs/>
          <w:lang w:val="fr-FR"/>
        </w:rPr>
        <w:t>Corr</w:t>
      </w:r>
      <w:r w:rsidRPr="00684DA3">
        <w:rPr>
          <w:rFonts w:ascii="Times New Roman" w:hAnsi="Times New Roman" w:cs="Times New Roman"/>
          <w:lang w:val="fr-FR"/>
        </w:rPr>
        <w:t xml:space="preserve">., t. </w:t>
      </w:r>
      <w:r w:rsidRPr="00684DA3">
        <w:rPr>
          <w:rFonts w:ascii="Times New Roman" w:hAnsi="Times New Roman" w:cs="Times New Roman"/>
          <w:smallCaps/>
          <w:lang w:val="fr-FR"/>
        </w:rPr>
        <w:t xml:space="preserve">xviii, </w:t>
      </w:r>
      <w:r w:rsidRPr="00684DA3">
        <w:rPr>
          <w:rFonts w:ascii="Times New Roman" w:hAnsi="Times New Roman" w:cs="Times New Roman"/>
          <w:lang w:val="fr-FR"/>
        </w:rPr>
        <w:t>p. 100.</w:t>
      </w:r>
    </w:p>
  </w:footnote>
  <w:footnote w:id="33">
    <w:p w14:paraId="1377FC3C" w14:textId="50E1AC0F" w:rsidR="007D11B8" w:rsidRPr="00684DA3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853B3C">
        <w:rPr>
          <w:rStyle w:val="Appelnotedebasdep"/>
          <w:rFonts w:ascii="Times New Roman" w:hAnsi="Times New Roman" w:cs="Times New Roman"/>
        </w:rPr>
        <w:footnoteRef/>
      </w:r>
      <w:r w:rsidRPr="00684DA3">
        <w:rPr>
          <w:rFonts w:ascii="Times New Roman" w:hAnsi="Times New Roman" w:cs="Times New Roman"/>
        </w:rPr>
        <w:t xml:space="preserve"> </w:t>
      </w:r>
      <w:r w:rsidR="00853B3C" w:rsidRPr="00684DA3">
        <w:rPr>
          <w:rFonts w:ascii="Times New Roman" w:hAnsi="Times New Roman" w:cs="Times New Roman"/>
          <w:i/>
          <w:iCs/>
        </w:rPr>
        <w:t>Ibidem</w:t>
      </w:r>
      <w:r w:rsidR="00853B3C" w:rsidRPr="00684DA3">
        <w:rPr>
          <w:rFonts w:ascii="Times New Roman" w:hAnsi="Times New Roman" w:cs="Times New Roman"/>
        </w:rPr>
        <w:t xml:space="preserve">, t. </w:t>
      </w:r>
      <w:r w:rsidR="00853B3C" w:rsidRPr="00684DA3">
        <w:rPr>
          <w:rFonts w:ascii="Times New Roman" w:hAnsi="Times New Roman" w:cs="Times New Roman"/>
          <w:smallCaps/>
        </w:rPr>
        <w:t>xx</w:t>
      </w:r>
      <w:r w:rsidR="00853B3C" w:rsidRPr="00684DA3">
        <w:rPr>
          <w:rFonts w:ascii="Times New Roman" w:hAnsi="Times New Roman" w:cs="Times New Roman"/>
        </w:rPr>
        <w:t xml:space="preserve">, p. 97. </w:t>
      </w:r>
    </w:p>
  </w:footnote>
  <w:footnote w:id="34">
    <w:p w14:paraId="6C342DF2" w14:textId="29FB8E71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  <w:lang w:val="en-US"/>
        </w:rPr>
        <w:t xml:space="preserve"> </w:t>
      </w:r>
      <w:r w:rsidRPr="003E0A95">
        <w:rPr>
          <w:rFonts w:ascii="Times New Roman" w:hAnsi="Times New Roman" w:cs="Times New Roman"/>
          <w:i/>
          <w:iCs/>
          <w:lang w:val="en-US"/>
        </w:rPr>
        <w:t>Ibid</w:t>
      </w:r>
      <w:r>
        <w:rPr>
          <w:rFonts w:ascii="Times New Roman" w:hAnsi="Times New Roman" w:cs="Times New Roman"/>
          <w:i/>
          <w:iCs/>
          <w:lang w:val="en-US"/>
        </w:rPr>
        <w:t>em</w:t>
      </w:r>
      <w:r w:rsidRPr="003E0A95">
        <w:rPr>
          <w:rFonts w:ascii="Times New Roman" w:hAnsi="Times New Roman" w:cs="Times New Roman"/>
          <w:lang w:val="en-US"/>
        </w:rPr>
        <w:t xml:space="preserve">, t. </w:t>
      </w:r>
      <w:r w:rsidRPr="00F1080E">
        <w:rPr>
          <w:rFonts w:ascii="Times New Roman" w:hAnsi="Times New Roman" w:cs="Times New Roman"/>
          <w:smallCaps/>
          <w:lang w:val="en-US"/>
        </w:rPr>
        <w:t>xx</w:t>
      </w:r>
      <w:r w:rsidRPr="003E0A95">
        <w:rPr>
          <w:rFonts w:ascii="Times New Roman" w:hAnsi="Times New Roman" w:cs="Times New Roman"/>
          <w:lang w:val="en-US"/>
        </w:rPr>
        <w:t>, p. 619.</w:t>
      </w:r>
    </w:p>
  </w:footnote>
  <w:footnote w:id="35">
    <w:p w14:paraId="5CFF7B08" w14:textId="006DE97D" w:rsidR="007D11B8" w:rsidRPr="00F1080E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F1080E">
        <w:rPr>
          <w:rFonts w:ascii="Times New Roman" w:hAnsi="Times New Roman" w:cs="Times New Roman"/>
          <w:lang w:val="en-US"/>
        </w:rPr>
        <w:t xml:space="preserve"> </w:t>
      </w:r>
      <w:r w:rsidRPr="00F1080E">
        <w:rPr>
          <w:rFonts w:ascii="Times New Roman" w:hAnsi="Times New Roman" w:cs="Times New Roman"/>
          <w:i/>
          <w:iCs/>
          <w:lang w:val="en-US"/>
        </w:rPr>
        <w:t>Ibidem</w:t>
      </w:r>
      <w:r w:rsidRPr="00F1080E">
        <w:rPr>
          <w:rFonts w:ascii="Times New Roman" w:hAnsi="Times New Roman" w:cs="Times New Roman"/>
          <w:lang w:val="en-US"/>
        </w:rPr>
        <w:t xml:space="preserve">, t. </w:t>
      </w:r>
      <w:r w:rsidRPr="00F1080E">
        <w:rPr>
          <w:rFonts w:ascii="Times New Roman" w:hAnsi="Times New Roman" w:cs="Times New Roman"/>
          <w:smallCaps/>
          <w:lang w:val="en-US"/>
        </w:rPr>
        <w:t>vii</w:t>
      </w:r>
      <w:r w:rsidRPr="00F1080E">
        <w:rPr>
          <w:rFonts w:ascii="Times New Roman" w:hAnsi="Times New Roman" w:cs="Times New Roman"/>
          <w:lang w:val="en-US"/>
        </w:rPr>
        <w:t>, p. 168.</w:t>
      </w:r>
    </w:p>
  </w:footnote>
  <w:footnote w:id="36">
    <w:p w14:paraId="4B583682" w14:textId="1756E407" w:rsidR="007D11B8" w:rsidRPr="00EA6407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EA6407">
        <w:rPr>
          <w:rFonts w:ascii="Times New Roman" w:hAnsi="Times New Roman" w:cs="Times New Roman"/>
          <w:lang w:val="en-US"/>
        </w:rPr>
        <w:t xml:space="preserve"> </w:t>
      </w:r>
      <w:r w:rsidRPr="00EA6407">
        <w:rPr>
          <w:rFonts w:ascii="Times New Roman" w:hAnsi="Times New Roman" w:cs="Times New Roman"/>
          <w:i/>
          <w:iCs/>
          <w:lang w:val="en-US"/>
        </w:rPr>
        <w:t>Ibidem</w:t>
      </w:r>
      <w:r w:rsidRPr="00EA6407">
        <w:rPr>
          <w:rFonts w:ascii="Times New Roman" w:hAnsi="Times New Roman" w:cs="Times New Roman"/>
          <w:lang w:val="en-US"/>
        </w:rPr>
        <w:t xml:space="preserve">, p. 279. </w:t>
      </w:r>
    </w:p>
  </w:footnote>
  <w:footnote w:id="37">
    <w:p w14:paraId="5DF37486" w14:textId="71084B1A" w:rsidR="007D11B8" w:rsidRPr="00EA6407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EA6407">
        <w:rPr>
          <w:rFonts w:ascii="Times New Roman" w:hAnsi="Times New Roman" w:cs="Times New Roman"/>
          <w:lang w:val="en-US"/>
        </w:rPr>
        <w:t xml:space="preserve"> </w:t>
      </w:r>
      <w:r w:rsidRPr="00EA6407">
        <w:rPr>
          <w:rFonts w:ascii="Times New Roman" w:hAnsi="Times New Roman" w:cs="Times New Roman"/>
          <w:i/>
          <w:iCs/>
          <w:lang w:val="en-US"/>
        </w:rPr>
        <w:t>Corr</w:t>
      </w:r>
      <w:r w:rsidRPr="00EA6407">
        <w:rPr>
          <w:rFonts w:ascii="Times New Roman" w:hAnsi="Times New Roman" w:cs="Times New Roman"/>
          <w:lang w:val="en-US"/>
        </w:rPr>
        <w:t xml:space="preserve">., t. </w:t>
      </w:r>
      <w:r w:rsidRPr="00EA6407">
        <w:rPr>
          <w:rFonts w:ascii="Times New Roman" w:hAnsi="Times New Roman" w:cs="Times New Roman"/>
          <w:smallCaps/>
          <w:lang w:val="en-US"/>
        </w:rPr>
        <w:t>x</w:t>
      </w:r>
      <w:r w:rsidRPr="00EA6407">
        <w:rPr>
          <w:rFonts w:ascii="Times New Roman" w:hAnsi="Times New Roman" w:cs="Times New Roman"/>
          <w:lang w:val="en-US"/>
        </w:rPr>
        <w:t>, p. 142.</w:t>
      </w:r>
    </w:p>
  </w:footnote>
  <w:footnote w:id="38">
    <w:p w14:paraId="53921AB1" w14:textId="688DD8C6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Voir les lettres échangées en décembre 1907,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 xml:space="preserve">, t. </w:t>
      </w:r>
      <w:r w:rsidRPr="00F1080E">
        <w:rPr>
          <w:rFonts w:ascii="Times New Roman" w:hAnsi="Times New Roman" w:cs="Times New Roman"/>
          <w:smallCaps/>
        </w:rPr>
        <w:t>xxi</w:t>
      </w:r>
      <w:r w:rsidRPr="00853B3C">
        <w:rPr>
          <w:rFonts w:ascii="Times New Roman" w:hAnsi="Times New Roman" w:cs="Times New Roman"/>
        </w:rPr>
        <w:t xml:space="preserve">, </w:t>
      </w:r>
      <w:r w:rsidR="00853B3C" w:rsidRPr="00853B3C">
        <w:rPr>
          <w:rFonts w:ascii="Times New Roman" w:hAnsi="Times New Roman" w:cs="Times New Roman"/>
        </w:rPr>
        <w:t>p. 618-621 et p. 623-627</w:t>
      </w:r>
      <w:r w:rsidRPr="00853B3C">
        <w:rPr>
          <w:rFonts w:ascii="Times New Roman" w:hAnsi="Times New Roman" w:cs="Times New Roman"/>
        </w:rPr>
        <w:t>.</w:t>
      </w:r>
      <w:r w:rsidRPr="003E0A95">
        <w:rPr>
          <w:rFonts w:ascii="Times New Roman" w:hAnsi="Times New Roman" w:cs="Times New Roman"/>
        </w:rPr>
        <w:t> </w:t>
      </w:r>
    </w:p>
  </w:footnote>
  <w:footnote w:id="39">
    <w:p w14:paraId="1F1DEB10" w14:textId="1CB2BDDC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853B3C">
        <w:rPr>
          <w:rStyle w:val="Appelnotedebasdep"/>
          <w:rFonts w:ascii="Times New Roman" w:hAnsi="Times New Roman" w:cs="Times New Roman"/>
        </w:rPr>
        <w:footnoteRef/>
      </w:r>
      <w:r w:rsidRPr="00853B3C">
        <w:rPr>
          <w:rFonts w:ascii="Times New Roman" w:hAnsi="Times New Roman" w:cs="Times New Roman"/>
        </w:rPr>
        <w:t xml:space="preserve"> </w:t>
      </w:r>
      <w:r w:rsidRPr="00853B3C">
        <w:rPr>
          <w:rFonts w:ascii="Times New Roman" w:hAnsi="Times New Roman" w:cs="Times New Roman"/>
          <w:i/>
          <w:iCs/>
        </w:rPr>
        <w:t>Ibidem</w:t>
      </w:r>
      <w:r w:rsidRPr="00853B3C">
        <w:rPr>
          <w:rFonts w:ascii="Times New Roman" w:hAnsi="Times New Roman" w:cs="Times New Roman"/>
        </w:rPr>
        <w:t xml:space="preserve">, t. </w:t>
      </w:r>
      <w:r w:rsidRPr="00853B3C">
        <w:rPr>
          <w:rFonts w:ascii="Times New Roman" w:hAnsi="Times New Roman" w:cs="Times New Roman"/>
          <w:smallCaps/>
        </w:rPr>
        <w:t>xx</w:t>
      </w:r>
      <w:r w:rsidRPr="00853B3C">
        <w:rPr>
          <w:rFonts w:ascii="Times New Roman" w:hAnsi="Times New Roman" w:cs="Times New Roman"/>
        </w:rPr>
        <w:t xml:space="preserve">, </w:t>
      </w:r>
      <w:r w:rsidR="00853B3C" w:rsidRPr="00853B3C">
        <w:rPr>
          <w:rFonts w:ascii="Times New Roman" w:hAnsi="Times New Roman" w:cs="Times New Roman"/>
        </w:rPr>
        <w:t>p. 96.</w:t>
      </w:r>
    </w:p>
  </w:footnote>
  <w:footnote w:id="40">
    <w:p w14:paraId="25665E10" w14:textId="6E5C6D55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 Voir sur ce point M.-H. Prat, </w:t>
      </w:r>
      <w:r w:rsidRPr="003E0A95">
        <w:rPr>
          <w:rFonts w:ascii="Times New Roman" w:hAnsi="Times New Roman" w:cs="Times New Roman"/>
          <w:i/>
          <w:iCs/>
        </w:rPr>
        <w:t xml:space="preserve">À l’ombre des jeunes filles en </w:t>
      </w:r>
      <w:proofErr w:type="gramStart"/>
      <w:r w:rsidRPr="003E0A95">
        <w:rPr>
          <w:rFonts w:ascii="Times New Roman" w:hAnsi="Times New Roman" w:cs="Times New Roman"/>
          <w:i/>
          <w:iCs/>
        </w:rPr>
        <w:t>fleurs</w:t>
      </w:r>
      <w:r>
        <w:rPr>
          <w:rFonts w:ascii="Times New Roman" w:hAnsi="Times New Roman" w:cs="Times New Roman"/>
          <w:i/>
          <w:iCs/>
        </w:rPr>
        <w:t>:</w:t>
      </w:r>
      <w:proofErr w:type="gramEnd"/>
      <w:r w:rsidRPr="003E0A95">
        <w:rPr>
          <w:rFonts w:ascii="Times New Roman" w:hAnsi="Times New Roman" w:cs="Times New Roman"/>
          <w:i/>
          <w:iCs/>
        </w:rPr>
        <w:t xml:space="preserve"> notes sur l’archaïsme chez Proust narrateur</w:t>
      </w:r>
      <w:r w:rsidRPr="003E0A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L’information grammaticale</w:t>
      </w:r>
      <w:r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>, 21, 1984, p. 20-29.</w:t>
      </w:r>
    </w:p>
  </w:footnote>
  <w:footnote w:id="41">
    <w:p w14:paraId="1F368F1C" w14:textId="4259DF19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Voir </w:t>
      </w:r>
      <w:r w:rsidRPr="003E0A95">
        <w:rPr>
          <w:rFonts w:ascii="Times New Roman" w:hAnsi="Times New Roman" w:cs="Times New Roman"/>
          <w:i/>
          <w:iCs/>
        </w:rPr>
        <w:t>Corr</w:t>
      </w:r>
      <w:r w:rsidRPr="003E0A95">
        <w:rPr>
          <w:rFonts w:ascii="Times New Roman" w:hAnsi="Times New Roman" w:cs="Times New Roman"/>
        </w:rPr>
        <w:t xml:space="preserve">., t. </w:t>
      </w:r>
      <w:r w:rsidRPr="00F1080E">
        <w:rPr>
          <w:rFonts w:ascii="Times New Roman" w:hAnsi="Times New Roman" w:cs="Times New Roman"/>
          <w:smallCaps/>
        </w:rPr>
        <w:t>xix</w:t>
      </w:r>
      <w:r w:rsidRPr="003E0A95">
        <w:rPr>
          <w:rFonts w:ascii="Times New Roman" w:hAnsi="Times New Roman" w:cs="Times New Roman"/>
        </w:rPr>
        <w:t xml:space="preserve">, p. 78. Proust est ici du même avis que le très puriste </w:t>
      </w:r>
      <w:r w:rsidRPr="003E0A95">
        <w:rPr>
          <w:rFonts w:ascii="Times New Roman" w:hAnsi="Times New Roman" w:cs="Times New Roman"/>
          <w:lang w:val="fr-FR"/>
        </w:rPr>
        <w:t xml:space="preserve">Abel </w:t>
      </w:r>
      <w:proofErr w:type="spellStart"/>
      <w:r w:rsidRPr="003E0A95">
        <w:rPr>
          <w:rFonts w:ascii="Times New Roman" w:hAnsi="Times New Roman" w:cs="Times New Roman"/>
          <w:lang w:val="fr-FR"/>
        </w:rPr>
        <w:t>Hermant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farouche opposant du </w:t>
      </w:r>
      <w:proofErr w:type="gramStart"/>
      <w:r w:rsidRPr="003E0A95">
        <w:rPr>
          <w:rFonts w:ascii="Times New Roman" w:hAnsi="Times New Roman" w:cs="Times New Roman"/>
          <w:lang w:val="fr-FR"/>
        </w:rPr>
        <w:t>mot</w:t>
      </w:r>
      <w:r>
        <w:rPr>
          <w:rFonts w:ascii="Times New Roman" w:hAnsi="Times New Roman" w:cs="Times New Roman"/>
          <w:lang w:val="fr-FR"/>
        </w:rPr>
        <w:t>: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</w:rPr>
        <w:t xml:space="preserve">franchement parution est une horreur. On devrait le rayer du </w:t>
      </w:r>
      <w:r w:rsidRPr="00CD423C">
        <w:rPr>
          <w:rFonts w:ascii="Times New Roman" w:hAnsi="Times New Roman" w:cs="Times New Roman"/>
        </w:rPr>
        <w:t>dictionnaire, s</w:t>
      </w:r>
      <w:r>
        <w:rPr>
          <w:rFonts w:ascii="Times New Roman" w:hAnsi="Times New Roman" w:cs="Times New Roman"/>
        </w:rPr>
        <w:t>’</w:t>
      </w:r>
      <w:r w:rsidRPr="00CD423C">
        <w:rPr>
          <w:rFonts w:ascii="Times New Roman" w:hAnsi="Times New Roman" w:cs="Times New Roman"/>
        </w:rPr>
        <w:t xml:space="preserve">il y </w:t>
      </w:r>
      <w:proofErr w:type="gramStart"/>
      <w:r w:rsidRPr="00CD423C">
        <w:rPr>
          <w:rFonts w:ascii="Times New Roman" w:hAnsi="Times New Roman" w:cs="Times New Roman"/>
        </w:rPr>
        <w:t>était</w:t>
      </w:r>
      <w:r>
        <w:rPr>
          <w:rFonts w:ascii="Times New Roman" w:hAnsi="Times New Roman" w:cs="Times New Roman"/>
        </w:rPr>
        <w:t>»</w:t>
      </w:r>
      <w:proofErr w:type="gramEnd"/>
      <w:r w:rsidRPr="00CD423C">
        <w:rPr>
          <w:rFonts w:ascii="Times New Roman" w:hAnsi="Times New Roman" w:cs="Times New Roman"/>
        </w:rPr>
        <w:t xml:space="preserve"> (</w:t>
      </w:r>
      <w:r w:rsidRPr="003E0A95">
        <w:rPr>
          <w:rFonts w:ascii="Times New Roman" w:hAnsi="Times New Roman" w:cs="Times New Roman"/>
        </w:rPr>
        <w:t>A. </w:t>
      </w:r>
      <w:proofErr w:type="spellStart"/>
      <w:r w:rsidRPr="00CD423C">
        <w:rPr>
          <w:rFonts w:ascii="Times New Roman" w:hAnsi="Times New Roman" w:cs="Times New Roman"/>
        </w:rPr>
        <w:t>Hermant</w:t>
      </w:r>
      <w:proofErr w:type="spellEnd"/>
      <w:r w:rsidRPr="003E0A95">
        <w:rPr>
          <w:rFonts w:ascii="Times New Roman" w:hAnsi="Times New Roman" w:cs="Times New Roman"/>
        </w:rPr>
        <w:t>,</w:t>
      </w:r>
      <w:r w:rsidRPr="00CD423C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Remarques de M. Lancelot pour la Défense de la langue française</w:t>
      </w:r>
      <w:r w:rsidRPr="003E0A95">
        <w:rPr>
          <w:rFonts w:ascii="Times New Roman" w:hAnsi="Times New Roman" w:cs="Times New Roman"/>
        </w:rPr>
        <w:t>, Paris,</w:t>
      </w:r>
      <w:r w:rsidRPr="003E0A95">
        <w:rPr>
          <w:rFonts w:ascii="Times New Roman" w:hAnsi="Times New Roman" w:cs="Times New Roman"/>
          <w:i/>
          <w:iCs/>
        </w:rPr>
        <w:t xml:space="preserve"> </w:t>
      </w:r>
      <w:r w:rsidRPr="003E0A95">
        <w:rPr>
          <w:rFonts w:ascii="Times New Roman" w:hAnsi="Times New Roman" w:cs="Times New Roman"/>
        </w:rPr>
        <w:t xml:space="preserve">Flammarion, </w:t>
      </w:r>
      <w:r w:rsidRPr="00CD423C">
        <w:rPr>
          <w:rFonts w:ascii="Times New Roman" w:hAnsi="Times New Roman" w:cs="Times New Roman"/>
        </w:rPr>
        <w:t xml:space="preserve">1929, </w:t>
      </w:r>
      <w:r w:rsidRPr="003E0A95">
        <w:rPr>
          <w:rFonts w:ascii="Times New Roman" w:hAnsi="Times New Roman" w:cs="Times New Roman"/>
        </w:rPr>
        <w:t>p. </w:t>
      </w:r>
      <w:r w:rsidRPr="00CD423C">
        <w:rPr>
          <w:rFonts w:ascii="Times New Roman" w:hAnsi="Times New Roman" w:cs="Times New Roman"/>
        </w:rPr>
        <w:t>93)</w:t>
      </w:r>
    </w:p>
  </w:footnote>
  <w:footnote w:id="42">
    <w:p w14:paraId="73D77ADA" w14:textId="6DAD9BF6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Corr</w:t>
      </w:r>
      <w:r w:rsidRPr="003E0A95">
        <w:rPr>
          <w:rFonts w:ascii="Times New Roman" w:hAnsi="Times New Roman" w:cs="Times New Roman"/>
        </w:rPr>
        <w:t xml:space="preserve">., t. </w:t>
      </w:r>
      <w:r w:rsidRPr="00F1080E">
        <w:rPr>
          <w:rFonts w:ascii="Times New Roman" w:hAnsi="Times New Roman" w:cs="Times New Roman"/>
          <w:smallCaps/>
        </w:rPr>
        <w:t>xx</w:t>
      </w:r>
      <w:r w:rsidRPr="003E0A95">
        <w:rPr>
          <w:rFonts w:ascii="Times New Roman" w:hAnsi="Times New Roman" w:cs="Times New Roman"/>
        </w:rPr>
        <w:t xml:space="preserve">, </w:t>
      </w:r>
      <w:r w:rsidR="00853B3C">
        <w:rPr>
          <w:rFonts w:ascii="Times New Roman" w:hAnsi="Times New Roman" w:cs="Times New Roman"/>
        </w:rPr>
        <w:t>p. 37.</w:t>
      </w:r>
    </w:p>
  </w:footnote>
  <w:footnote w:id="43">
    <w:p w14:paraId="418AE003" w14:textId="2EC724C0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S. </w:t>
      </w:r>
      <w:proofErr w:type="spellStart"/>
      <w:r w:rsidRPr="003E0A95">
        <w:rPr>
          <w:rFonts w:ascii="Times New Roman" w:hAnsi="Times New Roman" w:cs="Times New Roman"/>
        </w:rPr>
        <w:t>Pierron</w:t>
      </w:r>
      <w:proofErr w:type="spellEnd"/>
      <w:r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  <w:i/>
          <w:iCs/>
        </w:rPr>
        <w:t xml:space="preserve">Les mots nouveaux de la </w:t>
      </w:r>
      <w:proofErr w:type="gramStart"/>
      <w:r w:rsidRPr="003E0A95">
        <w:rPr>
          <w:rFonts w:ascii="Times New Roman" w:hAnsi="Times New Roman" w:cs="Times New Roman"/>
        </w:rPr>
        <w:t>Recherche</w:t>
      </w:r>
      <w:r>
        <w:rPr>
          <w:rFonts w:ascii="Times New Roman" w:hAnsi="Times New Roman" w:cs="Times New Roman"/>
        </w:rPr>
        <w:t>:</w:t>
      </w:r>
      <w:proofErr w:type="gramEnd"/>
      <w:r w:rsidRPr="003E0A95">
        <w:rPr>
          <w:rFonts w:ascii="Times New Roman" w:hAnsi="Times New Roman" w:cs="Times New Roman"/>
          <w:i/>
          <w:iCs/>
        </w:rPr>
        <w:t xml:space="preserve"> la néologie dérivationnelle, </w:t>
      </w:r>
      <w:r>
        <w:rPr>
          <w:rFonts w:ascii="Times New Roman" w:hAnsi="Times New Roman" w:cs="Times New Roman"/>
        </w:rPr>
        <w:t>in</w:t>
      </w:r>
      <w:r w:rsidRPr="003E0A95">
        <w:rPr>
          <w:rFonts w:ascii="Times New Roman" w:hAnsi="Times New Roman" w:cs="Times New Roman"/>
        </w:rPr>
        <w:t xml:space="preserve"> G. </w:t>
      </w:r>
      <w:proofErr w:type="spellStart"/>
      <w:r w:rsidRPr="003E0A95">
        <w:rPr>
          <w:rFonts w:ascii="Times New Roman" w:hAnsi="Times New Roman" w:cs="Times New Roman"/>
        </w:rPr>
        <w:t>Henrot</w:t>
      </w:r>
      <w:proofErr w:type="spellEnd"/>
      <w:r w:rsidRPr="003E0A95">
        <w:rPr>
          <w:rFonts w:ascii="Times New Roman" w:hAnsi="Times New Roman" w:cs="Times New Roman"/>
        </w:rPr>
        <w:t xml:space="preserve"> </w:t>
      </w:r>
      <w:proofErr w:type="spellStart"/>
      <w:r w:rsidRPr="003E0A95">
        <w:rPr>
          <w:rFonts w:ascii="Times New Roman" w:hAnsi="Times New Roman" w:cs="Times New Roman"/>
        </w:rPr>
        <w:t>Sostero</w:t>
      </w:r>
      <w:proofErr w:type="spellEnd"/>
      <w:r w:rsidRPr="003E0A95">
        <w:rPr>
          <w:rFonts w:ascii="Times New Roman" w:hAnsi="Times New Roman" w:cs="Times New Roman"/>
        </w:rPr>
        <w:t>, I. </w:t>
      </w:r>
      <w:proofErr w:type="spellStart"/>
      <w:r w:rsidRPr="003E0A95">
        <w:rPr>
          <w:rFonts w:ascii="Times New Roman" w:hAnsi="Times New Roman" w:cs="Times New Roman"/>
        </w:rPr>
        <w:t>Serça</w:t>
      </w:r>
      <w:proofErr w:type="spellEnd"/>
      <w:r w:rsidRPr="003E0A95">
        <w:rPr>
          <w:rFonts w:ascii="Times New Roman" w:hAnsi="Times New Roman" w:cs="Times New Roman"/>
        </w:rPr>
        <w:t> (</w:t>
      </w:r>
      <w:proofErr w:type="spellStart"/>
      <w:r w:rsidRPr="003E0A95">
        <w:rPr>
          <w:rFonts w:ascii="Times New Roman" w:hAnsi="Times New Roman" w:cs="Times New Roman"/>
        </w:rPr>
        <w:t>dir</w:t>
      </w:r>
      <w:proofErr w:type="spellEnd"/>
      <w:r w:rsidRPr="003E0A95">
        <w:rPr>
          <w:rFonts w:ascii="Times New Roman" w:hAnsi="Times New Roman" w:cs="Times New Roman"/>
        </w:rPr>
        <w:t xml:space="preserve">.), </w:t>
      </w:r>
      <w:r w:rsidRPr="003E0A95">
        <w:rPr>
          <w:rFonts w:ascii="Times New Roman" w:hAnsi="Times New Roman" w:cs="Times New Roman"/>
          <w:i/>
          <w:iCs/>
        </w:rPr>
        <w:t xml:space="preserve">Marcel Proust et la forme linguistique de la </w:t>
      </w:r>
      <w:r w:rsidRPr="003E0A95">
        <w:rPr>
          <w:rFonts w:ascii="Times New Roman" w:hAnsi="Times New Roman" w:cs="Times New Roman"/>
        </w:rPr>
        <w:t>Recherche, Paris, Champion, 2011, p. 236.</w:t>
      </w:r>
    </w:p>
  </w:footnote>
  <w:footnote w:id="44">
    <w:p w14:paraId="593F12FF" w14:textId="6457152C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  <w:lang w:val="fr-FR"/>
        </w:rPr>
        <w:t xml:space="preserve">Le Français, langue </w:t>
      </w:r>
      <w:proofErr w:type="gramStart"/>
      <w:r w:rsidRPr="003E0A95">
        <w:rPr>
          <w:rFonts w:ascii="Times New Roman" w:hAnsi="Times New Roman" w:cs="Times New Roman"/>
          <w:i/>
          <w:iCs/>
          <w:lang w:val="fr-FR"/>
        </w:rPr>
        <w:t>morte</w:t>
      </w:r>
      <w:r>
        <w:rPr>
          <w:rFonts w:ascii="Times New Roman" w:hAnsi="Times New Roman" w:cs="Times New Roman"/>
          <w:i/>
          <w:iCs/>
          <w:lang w:val="fr-FR"/>
        </w:rPr>
        <w:t>?</w:t>
      </w:r>
      <w:proofErr w:type="gramEnd"/>
      <w:r w:rsidRPr="003E0A95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est le titre de l’ouvrage réactionnaire d’André </w:t>
      </w:r>
      <w:proofErr w:type="spellStart"/>
      <w:r w:rsidRPr="003E0A95">
        <w:rPr>
          <w:rFonts w:ascii="Times New Roman" w:hAnsi="Times New Roman" w:cs="Times New Roman"/>
          <w:lang w:val="fr-FR"/>
        </w:rPr>
        <w:t>Thérive</w:t>
      </w:r>
      <w:proofErr w:type="spellEnd"/>
      <w:r w:rsidRPr="003E0A95">
        <w:rPr>
          <w:rFonts w:ascii="Times New Roman" w:hAnsi="Times New Roman" w:cs="Times New Roman"/>
          <w:lang w:val="fr-FR"/>
        </w:rPr>
        <w:t>, paru chez Plon en 1923.</w:t>
      </w:r>
    </w:p>
  </w:footnote>
  <w:footnote w:id="45">
    <w:p w14:paraId="18C66BCA" w14:textId="030E846E" w:rsidR="007D11B8" w:rsidRPr="00EA6407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EA6407">
        <w:rPr>
          <w:rFonts w:ascii="Times New Roman" w:hAnsi="Times New Roman" w:cs="Times New Roman"/>
          <w:lang w:val="en-US"/>
        </w:rPr>
        <w:t xml:space="preserve"> </w:t>
      </w:r>
      <w:r w:rsidRPr="00EA6407">
        <w:rPr>
          <w:rFonts w:ascii="Times New Roman" w:hAnsi="Times New Roman" w:cs="Times New Roman"/>
          <w:i/>
          <w:iCs/>
          <w:lang w:val="en-US"/>
        </w:rPr>
        <w:t>Corr</w:t>
      </w:r>
      <w:r w:rsidRPr="00EA6407">
        <w:rPr>
          <w:rFonts w:ascii="Times New Roman" w:hAnsi="Times New Roman" w:cs="Times New Roman"/>
          <w:lang w:val="en-US"/>
        </w:rPr>
        <w:t xml:space="preserve">., t. </w:t>
      </w:r>
      <w:r w:rsidRPr="00EA6407">
        <w:rPr>
          <w:rFonts w:ascii="Times New Roman" w:hAnsi="Times New Roman" w:cs="Times New Roman"/>
          <w:smallCaps/>
          <w:lang w:val="en-US"/>
        </w:rPr>
        <w:t>vii</w:t>
      </w:r>
      <w:r w:rsidRPr="00EA6407">
        <w:rPr>
          <w:rFonts w:ascii="Times New Roman" w:hAnsi="Times New Roman" w:cs="Times New Roman"/>
          <w:lang w:val="en-US"/>
        </w:rPr>
        <w:t>, p. 168.</w:t>
      </w:r>
    </w:p>
  </w:footnote>
  <w:footnote w:id="46">
    <w:p w14:paraId="798F0D41" w14:textId="6479E6A0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  <w:lang w:val="en-US"/>
        </w:rPr>
        <w:t xml:space="preserve"> </w:t>
      </w:r>
      <w:r w:rsidRPr="003E0A95">
        <w:rPr>
          <w:rFonts w:ascii="Times New Roman" w:hAnsi="Times New Roman" w:cs="Times New Roman"/>
          <w:i/>
          <w:iCs/>
          <w:lang w:val="en-US"/>
        </w:rPr>
        <w:t>Ibid</w:t>
      </w:r>
      <w:r>
        <w:rPr>
          <w:rFonts w:ascii="Times New Roman" w:hAnsi="Times New Roman" w:cs="Times New Roman"/>
          <w:i/>
          <w:iCs/>
          <w:lang w:val="en-US"/>
        </w:rPr>
        <w:t>em</w:t>
      </w:r>
      <w:r w:rsidRPr="003E0A95">
        <w:rPr>
          <w:rFonts w:ascii="Times New Roman" w:hAnsi="Times New Roman" w:cs="Times New Roman"/>
          <w:lang w:val="en-US"/>
        </w:rPr>
        <w:t xml:space="preserve">, t. </w:t>
      </w:r>
      <w:r w:rsidRPr="00F1080E">
        <w:rPr>
          <w:rFonts w:ascii="Times New Roman" w:hAnsi="Times New Roman" w:cs="Times New Roman"/>
          <w:smallCaps/>
          <w:lang w:val="en-US"/>
        </w:rPr>
        <w:t>v</w:t>
      </w:r>
      <w:r w:rsidRPr="003E0A95">
        <w:rPr>
          <w:rFonts w:ascii="Times New Roman" w:hAnsi="Times New Roman" w:cs="Times New Roman"/>
          <w:lang w:val="en-US"/>
        </w:rPr>
        <w:t>, p. 75.</w:t>
      </w:r>
    </w:p>
  </w:footnote>
  <w:footnote w:id="47">
    <w:p w14:paraId="3F92E038" w14:textId="6F44E5E9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  <w:lang w:val="en-US"/>
        </w:rPr>
        <w:t xml:space="preserve"> </w:t>
      </w:r>
      <w:r w:rsidRPr="003E0A95">
        <w:rPr>
          <w:rFonts w:ascii="Times New Roman" w:hAnsi="Times New Roman" w:cs="Times New Roman"/>
          <w:i/>
          <w:iCs/>
          <w:lang w:val="en-US"/>
        </w:rPr>
        <w:t>Ibid</w:t>
      </w:r>
      <w:r>
        <w:rPr>
          <w:rFonts w:ascii="Times New Roman" w:hAnsi="Times New Roman" w:cs="Times New Roman"/>
          <w:i/>
          <w:iCs/>
          <w:lang w:val="en-US"/>
        </w:rPr>
        <w:t>em</w:t>
      </w:r>
      <w:r w:rsidRPr="003E0A95">
        <w:rPr>
          <w:rFonts w:ascii="Times New Roman" w:hAnsi="Times New Roman" w:cs="Times New Roman"/>
          <w:lang w:val="en-US"/>
        </w:rPr>
        <w:t xml:space="preserve">, t. </w:t>
      </w:r>
      <w:r w:rsidRPr="00F1080E">
        <w:rPr>
          <w:rFonts w:ascii="Times New Roman" w:hAnsi="Times New Roman" w:cs="Times New Roman"/>
          <w:smallCaps/>
          <w:lang w:val="en-US"/>
        </w:rPr>
        <w:t>viii</w:t>
      </w:r>
      <w:r w:rsidRPr="003E0A95">
        <w:rPr>
          <w:rFonts w:ascii="Times New Roman" w:hAnsi="Times New Roman" w:cs="Times New Roman"/>
          <w:lang w:val="en-US"/>
        </w:rPr>
        <w:t>, p. 66.</w:t>
      </w:r>
    </w:p>
  </w:footnote>
  <w:footnote w:id="48">
    <w:p w14:paraId="3701D7D7" w14:textId="5AD3FCE9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  <w:lang w:val="en-US"/>
        </w:rPr>
        <w:t xml:space="preserve"> </w:t>
      </w:r>
      <w:r w:rsidRPr="003E0A95">
        <w:rPr>
          <w:rFonts w:ascii="Times New Roman" w:hAnsi="Times New Roman" w:cs="Times New Roman"/>
          <w:i/>
          <w:iCs/>
          <w:lang w:val="en-US"/>
        </w:rPr>
        <w:t>Ibid</w:t>
      </w:r>
      <w:r>
        <w:rPr>
          <w:rFonts w:ascii="Times New Roman" w:hAnsi="Times New Roman" w:cs="Times New Roman"/>
          <w:i/>
          <w:iCs/>
          <w:lang w:val="en-US"/>
        </w:rPr>
        <w:t>em</w:t>
      </w:r>
      <w:r w:rsidRPr="003E0A95">
        <w:rPr>
          <w:rFonts w:ascii="Times New Roman" w:hAnsi="Times New Roman" w:cs="Times New Roman"/>
          <w:lang w:val="en-US"/>
        </w:rPr>
        <w:t>, p. 45.</w:t>
      </w:r>
    </w:p>
  </w:footnote>
  <w:footnote w:id="49">
    <w:p w14:paraId="66616B51" w14:textId="2DADE341" w:rsidR="007D11B8" w:rsidRPr="00F1080E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F1080E">
        <w:rPr>
          <w:rFonts w:ascii="Times New Roman" w:hAnsi="Times New Roman" w:cs="Times New Roman"/>
        </w:rPr>
        <w:t xml:space="preserve"> </w:t>
      </w:r>
      <w:r w:rsidRPr="00F1080E">
        <w:rPr>
          <w:rFonts w:ascii="Times New Roman" w:hAnsi="Times New Roman" w:cs="Times New Roman"/>
          <w:i/>
          <w:iCs/>
        </w:rPr>
        <w:t>Ibidem</w:t>
      </w:r>
      <w:r w:rsidRPr="00F1080E">
        <w:rPr>
          <w:rFonts w:ascii="Times New Roman" w:hAnsi="Times New Roman" w:cs="Times New Roman"/>
        </w:rPr>
        <w:t xml:space="preserve">, t. </w:t>
      </w:r>
      <w:r w:rsidRPr="00F1080E">
        <w:rPr>
          <w:rFonts w:ascii="Times New Roman" w:hAnsi="Times New Roman" w:cs="Times New Roman"/>
          <w:smallCaps/>
        </w:rPr>
        <w:t>xix</w:t>
      </w:r>
      <w:r w:rsidRPr="00F1080E">
        <w:rPr>
          <w:rFonts w:ascii="Times New Roman" w:hAnsi="Times New Roman" w:cs="Times New Roman"/>
        </w:rPr>
        <w:t>, p. 737.</w:t>
      </w:r>
    </w:p>
  </w:footnote>
  <w:footnote w:id="50">
    <w:p w14:paraId="6332C8F4" w14:textId="45035269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Voir respectivement </w:t>
      </w:r>
      <w:r w:rsidRPr="003E0A95">
        <w:rPr>
          <w:rFonts w:ascii="Times New Roman" w:hAnsi="Times New Roman" w:cs="Times New Roman"/>
          <w:i/>
          <w:iCs/>
          <w:lang w:val="fr-FR"/>
        </w:rPr>
        <w:t>ibid</w:t>
      </w:r>
      <w:r>
        <w:rPr>
          <w:rFonts w:ascii="Times New Roman" w:hAnsi="Times New Roman" w:cs="Times New Roman"/>
          <w:i/>
          <w:iCs/>
          <w:lang w:val="fr-FR"/>
        </w:rPr>
        <w:t>em</w:t>
      </w:r>
      <w:r w:rsidRPr="003E0A95">
        <w:rPr>
          <w:rFonts w:ascii="Times New Roman" w:hAnsi="Times New Roman" w:cs="Times New Roman"/>
          <w:lang w:val="fr-FR"/>
        </w:rPr>
        <w:t xml:space="preserve">, t. </w:t>
      </w:r>
      <w:r w:rsidRPr="00F1080E">
        <w:rPr>
          <w:rFonts w:ascii="Times New Roman" w:hAnsi="Times New Roman" w:cs="Times New Roman"/>
          <w:smallCaps/>
          <w:lang w:val="fr-FR"/>
        </w:rPr>
        <w:t>iv</w:t>
      </w:r>
      <w:r w:rsidRPr="003E0A95">
        <w:rPr>
          <w:rFonts w:ascii="Times New Roman" w:hAnsi="Times New Roman" w:cs="Times New Roman"/>
          <w:lang w:val="fr-FR"/>
        </w:rPr>
        <w:t xml:space="preserve">, p. 334 et t. </w:t>
      </w:r>
      <w:r w:rsidRPr="00F1080E">
        <w:rPr>
          <w:rFonts w:ascii="Times New Roman" w:hAnsi="Times New Roman" w:cs="Times New Roman"/>
          <w:smallCaps/>
          <w:lang w:val="fr-FR"/>
        </w:rPr>
        <w:t>x</w:t>
      </w:r>
      <w:r w:rsidRPr="003E0A95">
        <w:rPr>
          <w:rFonts w:ascii="Times New Roman" w:hAnsi="Times New Roman" w:cs="Times New Roman"/>
          <w:lang w:val="fr-FR"/>
        </w:rPr>
        <w:t>, 127.</w:t>
      </w:r>
    </w:p>
  </w:footnote>
  <w:footnote w:id="51">
    <w:p w14:paraId="6CA0F6CA" w14:textId="045C5246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 xml:space="preserve">, t. </w:t>
      </w:r>
      <w:r w:rsidRPr="00F1080E">
        <w:rPr>
          <w:rFonts w:ascii="Times New Roman" w:hAnsi="Times New Roman" w:cs="Times New Roman"/>
          <w:smallCaps/>
        </w:rPr>
        <w:t>xviii</w:t>
      </w:r>
      <w:r w:rsidRPr="003E0A95">
        <w:rPr>
          <w:rFonts w:ascii="Times New Roman" w:hAnsi="Times New Roman" w:cs="Times New Roman"/>
        </w:rPr>
        <w:t>, p. 100.</w:t>
      </w:r>
    </w:p>
  </w:footnote>
  <w:footnote w:id="52">
    <w:p w14:paraId="583BC150" w14:textId="270764DA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Toutes</w:t>
      </w:r>
      <w:proofErr w:type="gramEnd"/>
      <w:r w:rsidRPr="003E0A95">
        <w:rPr>
          <w:rFonts w:ascii="Times New Roman" w:hAnsi="Times New Roman" w:cs="Times New Roman"/>
        </w:rPr>
        <w:t xml:space="preserve"> les métaphores “portraits en pied”, “enlevée à l’eau forte” “longuement burinés” etc. sont généralement le fait de gens qui ne savent pas ce que c’est qu’une eau forte etc.</w:t>
      </w:r>
      <w:r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 xml:space="preserve">,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 xml:space="preserve">, t. </w:t>
      </w:r>
      <w:r w:rsidRPr="00F1080E">
        <w:rPr>
          <w:rFonts w:ascii="Times New Roman" w:hAnsi="Times New Roman" w:cs="Times New Roman"/>
          <w:smallCaps/>
        </w:rPr>
        <w:t>xix</w:t>
      </w:r>
      <w:r w:rsidRPr="003E0A95">
        <w:rPr>
          <w:rFonts w:ascii="Times New Roman" w:hAnsi="Times New Roman" w:cs="Times New Roman"/>
        </w:rPr>
        <w:t>, p. 371.</w:t>
      </w:r>
    </w:p>
  </w:footnote>
  <w:footnote w:id="53">
    <w:p w14:paraId="1CB9563B" w14:textId="6E92E6FF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Voir sur ce point I. </w:t>
      </w:r>
      <w:proofErr w:type="spellStart"/>
      <w:r w:rsidRPr="003E0A95">
        <w:rPr>
          <w:rFonts w:ascii="Times New Roman" w:hAnsi="Times New Roman" w:cs="Times New Roman"/>
          <w:lang w:val="fr-FR"/>
        </w:rPr>
        <w:t>Vidotto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</w:t>
      </w:r>
      <w:r w:rsidRPr="003E0A95">
        <w:rPr>
          <w:rFonts w:ascii="Times New Roman" w:hAnsi="Times New Roman" w:cs="Times New Roman"/>
          <w:i/>
          <w:iCs/>
          <w:lang w:val="fr-FR"/>
        </w:rPr>
        <w:t xml:space="preserve">Heurs et malheurs de la métaphore et de la comparaison au tournant du </w:t>
      </w:r>
      <w:proofErr w:type="spellStart"/>
      <w:r w:rsidRPr="00F1080E">
        <w:rPr>
          <w:rFonts w:ascii="Times New Roman" w:hAnsi="Times New Roman" w:cs="Times New Roman"/>
          <w:i/>
          <w:iCs/>
          <w:smallCaps/>
          <w:lang w:val="fr-FR"/>
        </w:rPr>
        <w:t>xx</w:t>
      </w:r>
      <w:r w:rsidRPr="00F1080E">
        <w:rPr>
          <w:rFonts w:ascii="Times New Roman" w:hAnsi="Times New Roman" w:cs="Times New Roman"/>
          <w:i/>
          <w:iCs/>
          <w:vertAlign w:val="superscript"/>
          <w:lang w:val="fr-FR"/>
        </w:rPr>
        <w:t>e</w:t>
      </w:r>
      <w:proofErr w:type="spellEnd"/>
      <w:r w:rsidRPr="003E0A95">
        <w:rPr>
          <w:rFonts w:ascii="Times New Roman" w:hAnsi="Times New Roman" w:cs="Times New Roman"/>
          <w:i/>
          <w:iCs/>
          <w:lang w:val="fr-FR"/>
        </w:rPr>
        <w:t xml:space="preserve"> siècle</w:t>
      </w:r>
      <w:r w:rsidRPr="003E0A95">
        <w:rPr>
          <w:rFonts w:ascii="Times New Roman" w:hAnsi="Times New Roman" w:cs="Times New Roman"/>
          <w:lang w:val="fr-FR"/>
        </w:rPr>
        <w:t>,</w:t>
      </w:r>
      <w:proofErr w:type="gramStart"/>
      <w:r w:rsidRPr="003E0A9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>Exercices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de rhétorique</w:t>
      </w:r>
      <w:r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>, 15, 2020, https://journals.openedition.org/rhetorique/1058.</w:t>
      </w:r>
    </w:p>
  </w:footnote>
  <w:footnote w:id="54">
    <w:p w14:paraId="3EB69E20" w14:textId="57CD53BB" w:rsidR="007D11B8" w:rsidRPr="00F1080E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F1080E">
        <w:rPr>
          <w:rFonts w:ascii="Times New Roman" w:hAnsi="Times New Roman" w:cs="Times New Roman"/>
        </w:rPr>
        <w:t xml:space="preserve"> M. </w:t>
      </w:r>
      <w:proofErr w:type="spellStart"/>
      <w:r w:rsidRPr="00F1080E">
        <w:rPr>
          <w:rFonts w:ascii="Times New Roman" w:hAnsi="Times New Roman" w:cs="Times New Roman"/>
        </w:rPr>
        <w:t>Wilmet</w:t>
      </w:r>
      <w:proofErr w:type="spellEnd"/>
      <w:r w:rsidRPr="00F1080E">
        <w:rPr>
          <w:rFonts w:ascii="Times New Roman" w:hAnsi="Times New Roman" w:cs="Times New Roman"/>
        </w:rPr>
        <w:t xml:space="preserve">, </w:t>
      </w:r>
      <w:r w:rsidRPr="00F1080E">
        <w:rPr>
          <w:rFonts w:ascii="Times New Roman" w:hAnsi="Times New Roman" w:cs="Times New Roman"/>
          <w:i/>
          <w:iCs/>
        </w:rPr>
        <w:t>Du</w:t>
      </w:r>
      <w:r>
        <w:rPr>
          <w:rFonts w:ascii="Times New Roman" w:hAnsi="Times New Roman" w:cs="Times New Roman"/>
          <w:i/>
          <w:iCs/>
        </w:rPr>
        <w:t xml:space="preserve"> côté de la grammaire</w:t>
      </w:r>
      <w:r w:rsidRPr="00F1080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080E">
        <w:rPr>
          <w:rFonts w:ascii="Times New Roman" w:hAnsi="Times New Roman" w:cs="Times New Roman"/>
        </w:rPr>
        <w:t>cit</w:t>
      </w:r>
      <w:proofErr w:type="spellEnd"/>
      <w:r w:rsidRPr="00F1080E">
        <w:rPr>
          <w:rFonts w:ascii="Times New Roman" w:hAnsi="Times New Roman" w:cs="Times New Roman"/>
          <w:i/>
          <w:iCs/>
        </w:rPr>
        <w:t>.</w:t>
      </w:r>
      <w:r w:rsidRPr="00F1080E">
        <w:rPr>
          <w:rFonts w:ascii="Times New Roman" w:hAnsi="Times New Roman" w:cs="Times New Roman"/>
        </w:rPr>
        <w:t>, p. 144.</w:t>
      </w:r>
    </w:p>
  </w:footnote>
  <w:footnote w:id="55">
    <w:p w14:paraId="659902F2" w14:textId="2A7E1057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A. </w:t>
      </w:r>
      <w:proofErr w:type="spellStart"/>
      <w:r w:rsidRPr="003E0A95">
        <w:rPr>
          <w:rFonts w:ascii="Times New Roman" w:hAnsi="Times New Roman" w:cs="Times New Roman"/>
          <w:lang w:val="fr-FR"/>
        </w:rPr>
        <w:t>Ber</w:t>
      </w:r>
      <w:r w:rsidR="00EA6407">
        <w:rPr>
          <w:rFonts w:ascii="Times New Roman" w:hAnsi="Times New Roman" w:cs="Times New Roman"/>
          <w:lang w:val="fr-FR"/>
        </w:rPr>
        <w:t>r</w:t>
      </w:r>
      <w:r w:rsidRPr="003E0A95">
        <w:rPr>
          <w:rFonts w:ascii="Times New Roman" w:hAnsi="Times New Roman" w:cs="Times New Roman"/>
          <w:lang w:val="fr-FR"/>
        </w:rPr>
        <w:t>endonner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</w:t>
      </w:r>
      <w:r w:rsidRPr="003E0A95">
        <w:rPr>
          <w:rFonts w:ascii="Times New Roman" w:hAnsi="Times New Roman" w:cs="Times New Roman"/>
          <w:i/>
          <w:iCs/>
          <w:lang w:val="fr-FR"/>
        </w:rPr>
        <w:t>L’éternel grammairien</w:t>
      </w:r>
      <w:r w:rsidRPr="003E0A95">
        <w:rPr>
          <w:rFonts w:ascii="Times New Roman" w:hAnsi="Times New Roman" w:cs="Times New Roman"/>
          <w:lang w:val="fr-FR"/>
        </w:rPr>
        <w:t xml:space="preserve">. </w:t>
      </w:r>
      <w:r w:rsidRPr="003E0A95">
        <w:rPr>
          <w:rFonts w:ascii="Times New Roman" w:hAnsi="Times New Roman" w:cs="Times New Roman"/>
          <w:i/>
          <w:iCs/>
          <w:lang w:val="fr-FR"/>
        </w:rPr>
        <w:t>Étude du discours normatif</w:t>
      </w:r>
      <w:r w:rsidRPr="003E0A95">
        <w:rPr>
          <w:rFonts w:ascii="Times New Roman" w:hAnsi="Times New Roman" w:cs="Times New Roman"/>
          <w:lang w:val="fr-FR"/>
        </w:rPr>
        <w:t>, Bern, Peter Lang, 1982, p. 35.</w:t>
      </w:r>
    </w:p>
  </w:footnote>
  <w:footnote w:id="56">
    <w:p w14:paraId="15A395FF" w14:textId="7028B81D" w:rsidR="00702058" w:rsidRPr="003E0A95" w:rsidRDefault="00702058" w:rsidP="00702058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S. </w:t>
      </w:r>
      <w:proofErr w:type="spellStart"/>
      <w:r w:rsidRPr="003E0A95">
        <w:rPr>
          <w:rFonts w:ascii="Times New Roman" w:hAnsi="Times New Roman" w:cs="Times New Roman"/>
          <w:lang w:val="fr-FR"/>
        </w:rPr>
        <w:t>Pierron</w:t>
      </w:r>
      <w:proofErr w:type="spellEnd"/>
      <w:r w:rsidRPr="003E0A95">
        <w:rPr>
          <w:rFonts w:ascii="Times New Roman" w:hAnsi="Times New Roman" w:cs="Times New Roman"/>
          <w:lang w:val="fr-FR"/>
        </w:rPr>
        <w:t>,</w:t>
      </w:r>
      <w:proofErr w:type="gramStart"/>
      <w:r w:rsidRPr="003E0A95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i/>
          <w:iCs/>
          <w:lang w:val="fr-FR"/>
        </w:rPr>
        <w:t>Ce</w:t>
      </w:r>
      <w:proofErr w:type="gramEnd"/>
      <w:r w:rsidRPr="003E0A95">
        <w:rPr>
          <w:rFonts w:ascii="Times New Roman" w:hAnsi="Times New Roman" w:cs="Times New Roman"/>
          <w:i/>
          <w:iCs/>
          <w:lang w:val="fr-FR"/>
        </w:rPr>
        <w:t xml:space="preserve"> beau français un peu individuel</w:t>
      </w:r>
      <w:r>
        <w:rPr>
          <w:rFonts w:ascii="Times New Roman" w:hAnsi="Times New Roman" w:cs="Times New Roman"/>
          <w:i/>
          <w:iCs/>
          <w:lang w:val="fr-FR"/>
        </w:rPr>
        <w:t>»</w:t>
      </w:r>
      <w:r w:rsidRPr="003E0A95">
        <w:rPr>
          <w:rFonts w:ascii="Times New Roman" w:hAnsi="Times New Roman" w:cs="Times New Roman"/>
          <w:i/>
          <w:iCs/>
          <w:lang w:val="fr-FR"/>
        </w:rPr>
        <w:t>. Proust et la langue</w:t>
      </w:r>
      <w:r w:rsidRPr="003E0A95">
        <w:rPr>
          <w:rFonts w:ascii="Times New Roman" w:hAnsi="Times New Roman" w:cs="Times New Roman"/>
          <w:lang w:val="fr-FR"/>
        </w:rPr>
        <w:t xml:space="preserve">, Vincennes, Presses Universitaires de Vincennes, 2005, </w:t>
      </w:r>
      <w:r w:rsidRPr="00853B3C">
        <w:rPr>
          <w:rFonts w:ascii="Times New Roman" w:hAnsi="Times New Roman" w:cs="Times New Roman"/>
          <w:lang w:val="fr-FR"/>
        </w:rPr>
        <w:t>p.</w:t>
      </w:r>
      <w:r w:rsidR="00853B3C" w:rsidRPr="00853B3C">
        <w:rPr>
          <w:rFonts w:ascii="Times New Roman" w:hAnsi="Times New Roman" w:cs="Times New Roman"/>
          <w:lang w:val="fr-FR"/>
        </w:rPr>
        <w:t xml:space="preserve"> 58.</w:t>
      </w:r>
      <w:r w:rsidRPr="00853B3C">
        <w:rPr>
          <w:rFonts w:ascii="Times New Roman" w:hAnsi="Times New Roman" w:cs="Times New Roman"/>
          <w:lang w:val="fr-FR"/>
        </w:rPr>
        <w:t xml:space="preserve"> </w:t>
      </w:r>
    </w:p>
  </w:footnote>
  <w:footnote w:id="57">
    <w:p w14:paraId="4B609E95" w14:textId="72A8E39D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Voir à ce sujet W. </w:t>
      </w:r>
      <w:proofErr w:type="spellStart"/>
      <w:r w:rsidRPr="003E0A95">
        <w:rPr>
          <w:rFonts w:ascii="Times New Roman" w:hAnsi="Times New Roman" w:cs="Times New Roman"/>
        </w:rPr>
        <w:t>Ayres</w:t>
      </w:r>
      <w:proofErr w:type="spellEnd"/>
      <w:r w:rsidRPr="003E0A95">
        <w:rPr>
          <w:rFonts w:ascii="Times New Roman" w:hAnsi="Times New Roman" w:cs="Times New Roman"/>
        </w:rPr>
        <w:t xml:space="preserve">-Bennett, </w:t>
      </w:r>
      <w:r w:rsidRPr="003E0A95">
        <w:rPr>
          <w:rFonts w:ascii="Times New Roman" w:hAnsi="Times New Roman" w:cs="Times New Roman"/>
          <w:i/>
          <w:iCs/>
        </w:rPr>
        <w:t xml:space="preserve">Les ailes du temps et la plume du « </w:t>
      </w:r>
      <w:proofErr w:type="spellStart"/>
      <w:r w:rsidRPr="003E0A95">
        <w:rPr>
          <w:rFonts w:ascii="Times New Roman" w:hAnsi="Times New Roman" w:cs="Times New Roman"/>
          <w:i/>
          <w:iCs/>
        </w:rPr>
        <w:t>remarqueur</w:t>
      </w:r>
      <w:proofErr w:type="spellEnd"/>
      <w:r w:rsidRPr="003E0A95">
        <w:rPr>
          <w:rFonts w:ascii="Times New Roman" w:hAnsi="Times New Roman" w:cs="Times New Roman"/>
          <w:i/>
          <w:iCs/>
        </w:rPr>
        <w:t xml:space="preserve"> » : la tradition puriste au </w:t>
      </w:r>
      <w:proofErr w:type="spellStart"/>
      <w:r w:rsidRPr="00F1080E">
        <w:rPr>
          <w:rFonts w:ascii="Times New Roman" w:hAnsi="Times New Roman" w:cs="Times New Roman"/>
          <w:i/>
          <w:iCs/>
          <w:smallCaps/>
        </w:rPr>
        <w:t>xix</w:t>
      </w:r>
      <w:r w:rsidRPr="003E0A95">
        <w:rPr>
          <w:rFonts w:ascii="Times New Roman" w:hAnsi="Times New Roman" w:cs="Times New Roman"/>
          <w:i/>
          <w:iCs/>
          <w:vertAlign w:val="superscript"/>
        </w:rPr>
        <w:t>e</w:t>
      </w:r>
      <w:proofErr w:type="spellEnd"/>
      <w:r w:rsidRPr="003E0A95">
        <w:rPr>
          <w:rFonts w:ascii="Times New Roman" w:hAnsi="Times New Roman" w:cs="Times New Roman"/>
          <w:i/>
          <w:iCs/>
        </w:rPr>
        <w:t xml:space="preserve"> siècle</w:t>
      </w:r>
      <w:r>
        <w:rPr>
          <w:rFonts w:ascii="Times New Roman" w:hAnsi="Times New Roman" w:cs="Times New Roman"/>
        </w:rPr>
        <w:t>,</w:t>
      </w:r>
      <w:proofErr w:type="gramStart"/>
      <w:r w:rsidRPr="003E0A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3E0A95">
        <w:rPr>
          <w:rFonts w:ascii="Times New Roman" w:hAnsi="Times New Roman" w:cs="Times New Roman"/>
        </w:rPr>
        <w:t>Romantisme</w:t>
      </w:r>
      <w:proofErr w:type="gramEnd"/>
      <w:r>
        <w:rPr>
          <w:rFonts w:ascii="Times New Roman" w:hAnsi="Times New Roman" w:cs="Times New Roman"/>
        </w:rPr>
        <w:t>»</w:t>
      </w:r>
      <w:r w:rsidRPr="003E0A95">
        <w:rPr>
          <w:rFonts w:ascii="Times New Roman" w:hAnsi="Times New Roman" w:cs="Times New Roman"/>
        </w:rPr>
        <w:t>, 86, 1994, pp. 33-46, en particulier la liste de termes de la p. 40.</w:t>
      </w:r>
    </w:p>
  </w:footnote>
  <w:footnote w:id="58">
    <w:p w14:paraId="7AED489E" w14:textId="73ECFAA1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Corr</w:t>
      </w:r>
      <w:r w:rsidRPr="003E0A95">
        <w:rPr>
          <w:rFonts w:ascii="Times New Roman" w:hAnsi="Times New Roman" w:cs="Times New Roman"/>
        </w:rPr>
        <w:t xml:space="preserve">., t. </w:t>
      </w:r>
      <w:r w:rsidRPr="00F1080E">
        <w:rPr>
          <w:rFonts w:ascii="Times New Roman" w:hAnsi="Times New Roman" w:cs="Times New Roman"/>
          <w:smallCaps/>
        </w:rPr>
        <w:t>v</w:t>
      </w:r>
      <w:r w:rsidRPr="003E0A95">
        <w:rPr>
          <w:rFonts w:ascii="Times New Roman" w:hAnsi="Times New Roman" w:cs="Times New Roman"/>
        </w:rPr>
        <w:t xml:space="preserve">, p. 75. </w:t>
      </w:r>
    </w:p>
  </w:footnote>
  <w:footnote w:id="59">
    <w:p w14:paraId="447CDB38" w14:textId="78EF6EAA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i/>
          <w:iCs/>
        </w:rPr>
        <w:t>Ibid</w:t>
      </w:r>
      <w:r>
        <w:rPr>
          <w:rFonts w:ascii="Times New Roman" w:hAnsi="Times New Roman" w:cs="Times New Roman"/>
          <w:i/>
          <w:iCs/>
        </w:rPr>
        <w:t>em</w:t>
      </w:r>
      <w:r w:rsidRPr="003E0A95">
        <w:rPr>
          <w:rFonts w:ascii="Times New Roman" w:hAnsi="Times New Roman" w:cs="Times New Roman"/>
        </w:rPr>
        <w:t xml:space="preserve">, t. </w:t>
      </w:r>
      <w:r w:rsidRPr="00F1080E">
        <w:rPr>
          <w:rFonts w:ascii="Times New Roman" w:hAnsi="Times New Roman" w:cs="Times New Roman"/>
          <w:smallCaps/>
        </w:rPr>
        <w:t>vii</w:t>
      </w:r>
      <w:r w:rsidRPr="003E0A95">
        <w:rPr>
          <w:rFonts w:ascii="Times New Roman" w:hAnsi="Times New Roman" w:cs="Times New Roman"/>
        </w:rPr>
        <w:t>, p. 168.</w:t>
      </w:r>
    </w:p>
  </w:footnote>
  <w:footnote w:id="60">
    <w:p w14:paraId="613C750B" w14:textId="77777777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Voir sur ce point J. </w:t>
      </w:r>
      <w:proofErr w:type="spellStart"/>
      <w:r w:rsidRPr="003E0A95">
        <w:rPr>
          <w:rFonts w:ascii="Times New Roman" w:hAnsi="Times New Roman" w:cs="Times New Roman"/>
          <w:lang w:val="fr-FR"/>
        </w:rPr>
        <w:t>Meizoz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</w:t>
      </w:r>
      <w:r w:rsidRPr="003E0A95">
        <w:rPr>
          <w:rFonts w:ascii="Times New Roman" w:hAnsi="Times New Roman" w:cs="Times New Roman"/>
          <w:i/>
          <w:iCs/>
          <w:lang w:val="fr-FR"/>
        </w:rPr>
        <w:t>L’Âge du roman parlant (1919-1939</w:t>
      </w:r>
      <w:r w:rsidRPr="003E0A95">
        <w:rPr>
          <w:rFonts w:ascii="Times New Roman" w:hAnsi="Times New Roman" w:cs="Times New Roman"/>
          <w:lang w:val="fr-FR"/>
        </w:rPr>
        <w:t>), Genève, Droz, 2001.</w:t>
      </w:r>
    </w:p>
  </w:footnote>
  <w:footnote w:id="61">
    <w:p w14:paraId="03CF6EAF" w14:textId="5DC1D5E8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G. Philippe, </w:t>
      </w:r>
      <w:r w:rsidRPr="003E0A95">
        <w:rPr>
          <w:rFonts w:ascii="Times New Roman" w:hAnsi="Times New Roman" w:cs="Times New Roman"/>
          <w:i/>
          <w:iCs/>
          <w:lang w:val="fr-FR"/>
        </w:rPr>
        <w:t xml:space="preserve">Purisme linguistique et purisme </w:t>
      </w:r>
      <w:proofErr w:type="gramStart"/>
      <w:r w:rsidRPr="003E0A95">
        <w:rPr>
          <w:rFonts w:ascii="Times New Roman" w:hAnsi="Times New Roman" w:cs="Times New Roman"/>
          <w:i/>
          <w:iCs/>
          <w:lang w:val="fr-FR"/>
        </w:rPr>
        <w:t>stylistique</w:t>
      </w:r>
      <w:r>
        <w:rPr>
          <w:rFonts w:ascii="Times New Roman" w:hAnsi="Times New Roman" w:cs="Times New Roman"/>
          <w:i/>
          <w:iCs/>
          <w:lang w:val="fr-FR"/>
        </w:rPr>
        <w:t>:</w:t>
      </w:r>
      <w:proofErr w:type="gramEnd"/>
      <w:r w:rsidRPr="003E0A95">
        <w:rPr>
          <w:rFonts w:ascii="Times New Roman" w:hAnsi="Times New Roman" w:cs="Times New Roman"/>
          <w:i/>
          <w:iCs/>
          <w:lang w:val="fr-FR"/>
        </w:rPr>
        <w:t xml:space="preserve"> la langue littéraire et la norme au 20</w:t>
      </w:r>
      <w:r w:rsidRPr="003E0A95">
        <w:rPr>
          <w:rFonts w:ascii="Times New Roman" w:hAnsi="Times New Roman" w:cs="Times New Roman"/>
          <w:i/>
          <w:iCs/>
          <w:vertAlign w:val="superscript"/>
          <w:lang w:val="fr-FR"/>
        </w:rPr>
        <w:t>e</w:t>
      </w:r>
      <w:r w:rsidRPr="003E0A95">
        <w:rPr>
          <w:rFonts w:ascii="Times New Roman" w:hAnsi="Times New Roman" w:cs="Times New Roman"/>
          <w:i/>
          <w:iCs/>
          <w:lang w:val="fr-FR"/>
        </w:rPr>
        <w:t xml:space="preserve"> siècle</w:t>
      </w:r>
      <w:r w:rsidRPr="003E0A95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hAnsi="Times New Roman" w:cs="Times New Roman"/>
          <w:lang w:val="fr-FR"/>
        </w:rPr>
        <w:t xml:space="preserve">Le </w:t>
      </w:r>
      <w:r w:rsidR="00EA6407">
        <w:rPr>
          <w:rFonts w:ascii="Times New Roman" w:hAnsi="Times New Roman" w:cs="Times New Roman"/>
          <w:lang w:val="fr-FR"/>
        </w:rPr>
        <w:t>f</w:t>
      </w:r>
      <w:r w:rsidRPr="003E0A95">
        <w:rPr>
          <w:rFonts w:ascii="Times New Roman" w:hAnsi="Times New Roman" w:cs="Times New Roman"/>
          <w:lang w:val="fr-FR"/>
        </w:rPr>
        <w:t>rançais moderne</w:t>
      </w:r>
      <w:r>
        <w:rPr>
          <w:rFonts w:ascii="Times New Roman" w:hAnsi="Times New Roman" w:cs="Times New Roman"/>
          <w:lang w:val="fr-FR"/>
        </w:rPr>
        <w:t>»</w:t>
      </w:r>
      <w:r w:rsidRPr="003E0A95">
        <w:rPr>
          <w:rFonts w:ascii="Times New Roman" w:hAnsi="Times New Roman" w:cs="Times New Roman"/>
          <w:lang w:val="fr-FR"/>
        </w:rPr>
        <w:t xml:space="preserve">, 1, 2008, p. 22. </w:t>
      </w:r>
    </w:p>
  </w:footnote>
  <w:footnote w:id="62">
    <w:p w14:paraId="21F6A7B1" w14:textId="32804D09" w:rsidR="007D11B8" w:rsidRPr="00F1080E" w:rsidRDefault="007D11B8" w:rsidP="003E0A95">
      <w:pPr>
        <w:pStyle w:val="Notedebasdepage"/>
        <w:jc w:val="both"/>
        <w:rPr>
          <w:rFonts w:ascii="Times New Roman" w:hAnsi="Times New Roman" w:cs="Times New Roman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F1080E">
        <w:rPr>
          <w:rFonts w:ascii="Times New Roman" w:hAnsi="Times New Roman" w:cs="Times New Roman"/>
        </w:rPr>
        <w:t xml:space="preserve"> M. </w:t>
      </w:r>
      <w:proofErr w:type="spellStart"/>
      <w:r w:rsidRPr="00F1080E">
        <w:rPr>
          <w:rFonts w:ascii="Times New Roman" w:hAnsi="Times New Roman" w:cs="Times New Roman"/>
        </w:rPr>
        <w:t>Wilmet</w:t>
      </w:r>
      <w:proofErr w:type="spellEnd"/>
      <w:r w:rsidRPr="00F1080E">
        <w:rPr>
          <w:rFonts w:ascii="Times New Roman" w:hAnsi="Times New Roman" w:cs="Times New Roman"/>
        </w:rPr>
        <w:t xml:space="preserve">, </w:t>
      </w:r>
      <w:r w:rsidRPr="00F1080E">
        <w:rPr>
          <w:rFonts w:ascii="Times New Roman" w:hAnsi="Times New Roman" w:cs="Times New Roman"/>
          <w:i/>
          <w:iCs/>
        </w:rPr>
        <w:t xml:space="preserve">Du côté de la grammaire </w:t>
      </w:r>
      <w:proofErr w:type="spellStart"/>
      <w:r w:rsidRPr="00F1080E">
        <w:rPr>
          <w:rFonts w:ascii="Times New Roman" w:hAnsi="Times New Roman" w:cs="Times New Roman"/>
        </w:rPr>
        <w:t>cit</w:t>
      </w:r>
      <w:proofErr w:type="spellEnd"/>
      <w:r w:rsidRPr="00F1080E">
        <w:rPr>
          <w:rFonts w:ascii="Times New Roman" w:hAnsi="Times New Roman" w:cs="Times New Roman"/>
          <w:i/>
          <w:iCs/>
        </w:rPr>
        <w:t>.</w:t>
      </w:r>
      <w:r w:rsidRPr="00F1080E">
        <w:rPr>
          <w:rFonts w:ascii="Times New Roman" w:hAnsi="Times New Roman" w:cs="Times New Roman"/>
        </w:rPr>
        <w:t>, p. 144.</w:t>
      </w:r>
    </w:p>
  </w:footnote>
  <w:footnote w:id="63">
    <w:p w14:paraId="5B4D424E" w14:textId="3FCF4F94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Voir E. Deschanel, </w:t>
      </w:r>
      <w:r w:rsidRPr="003E0A95">
        <w:rPr>
          <w:rFonts w:ascii="Times New Roman" w:hAnsi="Times New Roman" w:cs="Times New Roman"/>
          <w:i/>
          <w:iCs/>
          <w:lang w:val="fr-FR"/>
        </w:rPr>
        <w:t>Les Déformations de la langue française</w:t>
      </w:r>
      <w:r w:rsidRPr="003E0A95">
        <w:rPr>
          <w:rFonts w:ascii="Times New Roman" w:hAnsi="Times New Roman" w:cs="Times New Roman"/>
          <w:lang w:val="fr-FR"/>
        </w:rPr>
        <w:t xml:space="preserve">, Paris, </w:t>
      </w:r>
      <w:proofErr w:type="spellStart"/>
      <w:r w:rsidRPr="003E0A95">
        <w:rPr>
          <w:rFonts w:ascii="Times New Roman" w:hAnsi="Times New Roman" w:cs="Times New Roman"/>
          <w:lang w:val="fr-FR"/>
        </w:rPr>
        <w:t>Calmann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 Lévy, </w:t>
      </w:r>
      <w:proofErr w:type="gramStart"/>
      <w:r w:rsidRPr="003E0A95">
        <w:rPr>
          <w:rFonts w:ascii="Times New Roman" w:hAnsi="Times New Roman" w:cs="Times New Roman"/>
          <w:lang w:val="fr-FR"/>
        </w:rPr>
        <w:t>1898</w:t>
      </w:r>
      <w:r>
        <w:rPr>
          <w:rFonts w:ascii="Times New Roman" w:hAnsi="Times New Roman" w:cs="Times New Roman"/>
          <w:lang w:val="fr-FR"/>
        </w:rPr>
        <w:t>;</w:t>
      </w:r>
      <w:proofErr w:type="gramEnd"/>
      <w:r w:rsidRPr="003E0A95">
        <w:rPr>
          <w:rFonts w:ascii="Times New Roman" w:hAnsi="Times New Roman" w:cs="Times New Roman"/>
          <w:lang w:val="fr-FR"/>
        </w:rPr>
        <w:t xml:space="preserve"> A. </w:t>
      </w:r>
      <w:proofErr w:type="spellStart"/>
      <w:r w:rsidRPr="003E0A95">
        <w:rPr>
          <w:rFonts w:ascii="Times New Roman" w:hAnsi="Times New Roman" w:cs="Times New Roman"/>
          <w:lang w:val="fr-FR"/>
        </w:rPr>
        <w:t>Hermant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</w:t>
      </w:r>
      <w:r w:rsidRPr="003E0A95">
        <w:rPr>
          <w:rFonts w:ascii="Times New Roman" w:hAnsi="Times New Roman" w:cs="Times New Roman"/>
          <w:i/>
          <w:iCs/>
          <w:lang w:val="fr-FR"/>
        </w:rPr>
        <w:t xml:space="preserve">op. </w:t>
      </w:r>
      <w:proofErr w:type="spellStart"/>
      <w:proofErr w:type="gramStart"/>
      <w:r w:rsidRPr="003E0A95">
        <w:rPr>
          <w:rFonts w:ascii="Times New Roman" w:hAnsi="Times New Roman" w:cs="Times New Roman"/>
          <w:i/>
          <w:iCs/>
          <w:lang w:val="fr-FR"/>
        </w:rPr>
        <w:t>cit</w:t>
      </w:r>
      <w:proofErr w:type="spellEnd"/>
      <w:proofErr w:type="gramEnd"/>
      <w:r w:rsidRPr="003E0A95">
        <w:rPr>
          <w:rFonts w:ascii="Times New Roman" w:hAnsi="Times New Roman" w:cs="Times New Roman"/>
          <w:lang w:val="fr-FR"/>
        </w:rPr>
        <w:t>.</w:t>
      </w:r>
    </w:p>
  </w:footnote>
  <w:footnote w:id="64">
    <w:p w14:paraId="7E89B6D6" w14:textId="6E933236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On aura reconnu ici une bribe de la célèbre lettre de 1908 à Mme </w:t>
      </w:r>
      <w:proofErr w:type="spellStart"/>
      <w:r w:rsidRPr="003E0A95">
        <w:rPr>
          <w:rFonts w:ascii="Times New Roman" w:hAnsi="Times New Roman" w:cs="Times New Roman"/>
          <w:lang w:val="fr-FR"/>
        </w:rPr>
        <w:t>Straus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</w:t>
      </w:r>
      <w:r w:rsidRPr="003E0A95">
        <w:rPr>
          <w:rFonts w:ascii="Times New Roman" w:hAnsi="Times New Roman" w:cs="Times New Roman"/>
          <w:i/>
          <w:iCs/>
          <w:lang w:val="fr-FR"/>
        </w:rPr>
        <w:t>Corr</w:t>
      </w:r>
      <w:r w:rsidRPr="003E0A95">
        <w:rPr>
          <w:rFonts w:ascii="Times New Roman" w:hAnsi="Times New Roman" w:cs="Times New Roman"/>
          <w:lang w:val="fr-FR"/>
        </w:rPr>
        <w:t xml:space="preserve">., t. </w:t>
      </w:r>
      <w:r w:rsidRPr="00F1080E">
        <w:rPr>
          <w:rFonts w:ascii="Times New Roman" w:hAnsi="Times New Roman" w:cs="Times New Roman"/>
          <w:smallCaps/>
          <w:lang w:val="fr-FR"/>
        </w:rPr>
        <w:t>viii</w:t>
      </w:r>
      <w:r w:rsidRPr="003E0A95">
        <w:rPr>
          <w:rFonts w:ascii="Times New Roman" w:hAnsi="Times New Roman" w:cs="Times New Roman"/>
          <w:lang w:val="fr-FR"/>
        </w:rPr>
        <w:t>, p. 277.</w:t>
      </w:r>
    </w:p>
  </w:footnote>
  <w:footnote w:id="65">
    <w:p w14:paraId="2E078F02" w14:textId="5B606DA1" w:rsidR="007D11B8" w:rsidRPr="00F1080E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F1080E">
        <w:rPr>
          <w:rFonts w:ascii="Times New Roman" w:hAnsi="Times New Roman" w:cs="Times New Roman"/>
          <w:lang w:val="en-US"/>
        </w:rPr>
        <w:t xml:space="preserve"> </w:t>
      </w:r>
      <w:r w:rsidRPr="00F1080E">
        <w:rPr>
          <w:rFonts w:ascii="Times New Roman" w:hAnsi="Times New Roman" w:cs="Times New Roman"/>
          <w:i/>
          <w:iCs/>
          <w:lang w:val="en-US"/>
        </w:rPr>
        <w:t>Ibidem</w:t>
      </w:r>
      <w:r w:rsidRPr="00F1080E">
        <w:rPr>
          <w:rFonts w:ascii="Times New Roman" w:hAnsi="Times New Roman" w:cs="Times New Roman"/>
          <w:lang w:val="en-US"/>
        </w:rPr>
        <w:t xml:space="preserve">, t. </w:t>
      </w:r>
      <w:r w:rsidRPr="00F1080E">
        <w:rPr>
          <w:rFonts w:ascii="Times New Roman" w:hAnsi="Times New Roman" w:cs="Times New Roman"/>
          <w:smallCaps/>
          <w:lang w:val="en-US"/>
        </w:rPr>
        <w:t>xi</w:t>
      </w:r>
      <w:r w:rsidRPr="00F1080E">
        <w:rPr>
          <w:rFonts w:ascii="Times New Roman" w:hAnsi="Times New Roman" w:cs="Times New Roman"/>
          <w:lang w:val="en-US"/>
        </w:rPr>
        <w:t>, p. 213.</w:t>
      </w:r>
    </w:p>
  </w:footnote>
  <w:footnote w:id="66">
    <w:p w14:paraId="0807EFBF" w14:textId="3FACF765" w:rsidR="007D11B8" w:rsidRPr="00F1080E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F1080E">
        <w:rPr>
          <w:rFonts w:ascii="Times New Roman" w:hAnsi="Times New Roman" w:cs="Times New Roman"/>
          <w:lang w:val="en-US"/>
        </w:rPr>
        <w:t xml:space="preserve"> </w:t>
      </w:r>
      <w:r w:rsidRPr="00F1080E">
        <w:rPr>
          <w:rFonts w:ascii="Times New Roman" w:hAnsi="Times New Roman" w:cs="Times New Roman"/>
          <w:i/>
          <w:iCs/>
          <w:lang w:val="en-US"/>
        </w:rPr>
        <w:t>Ibidem</w:t>
      </w:r>
      <w:r w:rsidRPr="00F1080E">
        <w:rPr>
          <w:rFonts w:ascii="Times New Roman" w:hAnsi="Times New Roman" w:cs="Times New Roman"/>
          <w:lang w:val="en-US"/>
        </w:rPr>
        <w:t xml:space="preserve">, t. </w:t>
      </w:r>
      <w:r w:rsidRPr="00F1080E">
        <w:rPr>
          <w:rFonts w:ascii="Times New Roman" w:hAnsi="Times New Roman" w:cs="Times New Roman"/>
          <w:smallCaps/>
          <w:lang w:val="en-US"/>
        </w:rPr>
        <w:t>iv</w:t>
      </w:r>
      <w:r w:rsidRPr="00F1080E">
        <w:rPr>
          <w:rFonts w:ascii="Times New Roman" w:hAnsi="Times New Roman" w:cs="Times New Roman"/>
          <w:lang w:val="en-US"/>
        </w:rPr>
        <w:t>, p. 411.</w:t>
      </w:r>
    </w:p>
  </w:footnote>
  <w:footnote w:id="67">
    <w:p w14:paraId="3DCC4B68" w14:textId="728CBC7C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Au sujet du purisme linguistique et/ou stylistique, </w:t>
      </w:r>
      <w:r w:rsidRPr="003E0A95">
        <w:rPr>
          <w:rFonts w:ascii="Times New Roman" w:hAnsi="Times New Roman" w:cs="Times New Roman"/>
          <w:lang w:val="fr-FR"/>
        </w:rPr>
        <w:t>Gilles Philippe remarque qu</w:t>
      </w:r>
      <w:proofErr w:type="gramStart"/>
      <w:r w:rsidRPr="003E0A95">
        <w:rPr>
          <w:rFonts w:ascii="Times New Roman" w:hAnsi="Times New Roman" w:cs="Times New Roman"/>
          <w:lang w:val="fr-FR"/>
        </w:rPr>
        <w:t>’</w:t>
      </w:r>
      <w:r>
        <w:rPr>
          <w:rFonts w:ascii="Times New Roman" w:hAnsi="Times New Roman" w:cs="Times New Roman"/>
          <w:lang w:val="fr-FR"/>
        </w:rPr>
        <w:t>«</w:t>
      </w:r>
      <w:r w:rsidRPr="003E0A95">
        <w:rPr>
          <w:rFonts w:ascii="Times New Roman" w:eastAsia="Calibri" w:hAnsi="Times New Roman" w:cs="Times New Roman"/>
          <w:lang w:val="fr-FR"/>
        </w:rPr>
        <w:t>entre</w:t>
      </w:r>
      <w:proofErr w:type="gramEnd"/>
      <w:r w:rsidRPr="003E0A95">
        <w:rPr>
          <w:rFonts w:ascii="Times New Roman" w:eastAsia="Calibri" w:hAnsi="Times New Roman" w:cs="Times New Roman"/>
          <w:lang w:val="fr-FR"/>
        </w:rPr>
        <w:t xml:space="preserve"> 1850 et 1910 les déclarations contradictoires se multiplient sans entrer réellement en conflit</w:t>
      </w:r>
      <w:r>
        <w:rPr>
          <w:rFonts w:ascii="Times New Roman" w:eastAsia="Calibri" w:hAnsi="Times New Roman" w:cs="Times New Roman"/>
          <w:lang w:val="fr-FR"/>
        </w:rPr>
        <w:t>»</w:t>
      </w:r>
      <w:r w:rsidRPr="003E0A95">
        <w:rPr>
          <w:rFonts w:ascii="Times New Roman" w:eastAsia="Calibri" w:hAnsi="Times New Roman" w:cs="Times New Roman"/>
          <w:lang w:val="fr-FR"/>
        </w:rPr>
        <w:t xml:space="preserve">, </w:t>
      </w:r>
      <w:r>
        <w:rPr>
          <w:rFonts w:ascii="Times New Roman" w:eastAsia="Calibri" w:hAnsi="Times New Roman" w:cs="Times New Roman"/>
          <w:i/>
          <w:iCs/>
          <w:lang w:val="fr-FR"/>
        </w:rPr>
        <w:t>Purisme linguistique</w:t>
      </w:r>
      <w:r w:rsidRPr="003E0A95">
        <w:rPr>
          <w:rFonts w:ascii="Times New Roman" w:eastAsia="Calibri" w:hAnsi="Times New Roman" w:cs="Times New Roman"/>
          <w:i/>
          <w:iCs/>
          <w:lang w:val="fr-FR"/>
        </w:rPr>
        <w:t xml:space="preserve"> </w:t>
      </w:r>
      <w:proofErr w:type="spellStart"/>
      <w:r w:rsidRPr="00F1080E">
        <w:rPr>
          <w:rFonts w:ascii="Times New Roman" w:eastAsia="Calibri" w:hAnsi="Times New Roman" w:cs="Times New Roman"/>
          <w:lang w:val="fr-FR"/>
        </w:rPr>
        <w:t>cit</w:t>
      </w:r>
      <w:proofErr w:type="spellEnd"/>
      <w:r w:rsidRPr="003E0A95">
        <w:rPr>
          <w:rFonts w:ascii="Times New Roman" w:eastAsia="Calibri" w:hAnsi="Times New Roman" w:cs="Times New Roman"/>
          <w:i/>
          <w:iCs/>
          <w:lang w:val="fr-FR"/>
        </w:rPr>
        <w:t>.</w:t>
      </w:r>
      <w:r w:rsidRPr="003E0A95">
        <w:rPr>
          <w:rFonts w:ascii="Times New Roman" w:eastAsia="Calibri" w:hAnsi="Times New Roman" w:cs="Times New Roman"/>
          <w:lang w:val="fr-FR"/>
        </w:rPr>
        <w:t>, p. 16.</w:t>
      </w:r>
    </w:p>
  </w:footnote>
  <w:footnote w:id="68">
    <w:p w14:paraId="67538891" w14:textId="13787517" w:rsidR="007D11B8" w:rsidRPr="00684DA3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684DA3">
        <w:rPr>
          <w:rFonts w:ascii="Times New Roman" w:hAnsi="Times New Roman" w:cs="Times New Roman"/>
          <w:lang w:val="en-US"/>
        </w:rPr>
        <w:t xml:space="preserve"> </w:t>
      </w:r>
      <w:r w:rsidRPr="00684DA3">
        <w:rPr>
          <w:rFonts w:ascii="Times New Roman" w:hAnsi="Times New Roman" w:cs="Times New Roman"/>
          <w:i/>
          <w:iCs/>
          <w:lang w:val="en-US"/>
        </w:rPr>
        <w:t>Corr</w:t>
      </w:r>
      <w:r w:rsidRPr="00684DA3">
        <w:rPr>
          <w:rFonts w:ascii="Times New Roman" w:hAnsi="Times New Roman" w:cs="Times New Roman"/>
          <w:lang w:val="en-US"/>
        </w:rPr>
        <w:t xml:space="preserve">., t. </w:t>
      </w:r>
      <w:r w:rsidRPr="00684DA3">
        <w:rPr>
          <w:rFonts w:ascii="Times New Roman" w:hAnsi="Times New Roman" w:cs="Times New Roman"/>
          <w:smallCaps/>
          <w:lang w:val="en-US"/>
        </w:rPr>
        <w:t>iv</w:t>
      </w:r>
      <w:r w:rsidRPr="00684DA3">
        <w:rPr>
          <w:rFonts w:ascii="Times New Roman" w:hAnsi="Times New Roman" w:cs="Times New Roman"/>
          <w:lang w:val="en-US"/>
        </w:rPr>
        <w:t>, p. 148.</w:t>
      </w:r>
    </w:p>
  </w:footnote>
  <w:footnote w:id="69">
    <w:p w14:paraId="35226032" w14:textId="520E65DD" w:rsidR="00EA6407" w:rsidRPr="00EA6407" w:rsidRDefault="00EA6407">
      <w:pPr>
        <w:pStyle w:val="Notedebasdepage"/>
        <w:rPr>
          <w:rFonts w:ascii="Times New Roman" w:hAnsi="Times New Roman" w:cs="Times New Roman"/>
          <w:lang w:val="en-US"/>
        </w:rPr>
      </w:pPr>
      <w:r w:rsidRPr="00EA6407">
        <w:rPr>
          <w:rStyle w:val="Appelnotedebasdep"/>
          <w:rFonts w:ascii="Times New Roman" w:hAnsi="Times New Roman" w:cs="Times New Roman"/>
        </w:rPr>
        <w:footnoteRef/>
      </w:r>
      <w:r w:rsidRPr="00EA640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Ibidem</w:t>
      </w:r>
      <w:r>
        <w:rPr>
          <w:rFonts w:ascii="Times New Roman" w:hAnsi="Times New Roman" w:cs="Times New Roman"/>
          <w:lang w:val="en-US"/>
        </w:rPr>
        <w:t xml:space="preserve">, t. </w:t>
      </w:r>
      <w:r w:rsidRPr="00EA6407">
        <w:rPr>
          <w:rFonts w:ascii="Times New Roman" w:hAnsi="Times New Roman" w:cs="Times New Roman"/>
          <w:smallCaps/>
          <w:lang w:val="en-US"/>
        </w:rPr>
        <w:t>x</w:t>
      </w:r>
      <w:r>
        <w:rPr>
          <w:rFonts w:ascii="Times New Roman" w:hAnsi="Times New Roman" w:cs="Times New Roman"/>
          <w:smallCaps/>
          <w:lang w:val="en-US"/>
        </w:rPr>
        <w:t>v</w:t>
      </w:r>
      <w:r w:rsidRPr="00EA6407">
        <w:rPr>
          <w:rFonts w:ascii="Times New Roman" w:hAnsi="Times New Roman" w:cs="Times New Roman"/>
          <w:smallCaps/>
          <w:lang w:val="en-US"/>
        </w:rPr>
        <w:t>iii</w:t>
      </w:r>
      <w:r>
        <w:rPr>
          <w:rFonts w:ascii="Times New Roman" w:hAnsi="Times New Roman" w:cs="Times New Roman"/>
          <w:smallCaps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p. 406.</w:t>
      </w:r>
    </w:p>
  </w:footnote>
  <w:footnote w:id="70">
    <w:p w14:paraId="69C10802" w14:textId="7CC7CA4B" w:rsidR="007D11B8" w:rsidRPr="00EA6407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EA6407">
        <w:rPr>
          <w:rFonts w:ascii="Times New Roman" w:hAnsi="Times New Roman" w:cs="Times New Roman"/>
          <w:lang w:val="en-US"/>
        </w:rPr>
        <w:t xml:space="preserve"> </w:t>
      </w:r>
      <w:r w:rsidRPr="00EA6407">
        <w:rPr>
          <w:rFonts w:ascii="Times New Roman" w:hAnsi="Times New Roman" w:cs="Times New Roman"/>
          <w:i/>
          <w:iCs/>
          <w:lang w:val="en-US"/>
        </w:rPr>
        <w:t>Ibidem</w:t>
      </w:r>
      <w:r w:rsidRPr="00EA6407">
        <w:rPr>
          <w:rFonts w:ascii="Times New Roman" w:hAnsi="Times New Roman" w:cs="Times New Roman"/>
          <w:lang w:val="en-US"/>
        </w:rPr>
        <w:t xml:space="preserve">, t. </w:t>
      </w:r>
      <w:r w:rsidRPr="00EA6407">
        <w:rPr>
          <w:rFonts w:ascii="Times New Roman" w:hAnsi="Times New Roman" w:cs="Times New Roman"/>
          <w:smallCaps/>
          <w:lang w:val="en-US"/>
        </w:rPr>
        <w:t>vii</w:t>
      </w:r>
      <w:r w:rsidRPr="00EA6407">
        <w:rPr>
          <w:rFonts w:ascii="Times New Roman" w:hAnsi="Times New Roman" w:cs="Times New Roman"/>
          <w:lang w:val="en-US"/>
        </w:rPr>
        <w:t>, p. 300.</w:t>
      </w:r>
    </w:p>
  </w:footnote>
  <w:footnote w:id="71">
    <w:p w14:paraId="0405678E" w14:textId="38B52AA6" w:rsidR="007D11B8" w:rsidRPr="00684DA3" w:rsidRDefault="007D11B8" w:rsidP="003E0A95">
      <w:pPr>
        <w:pStyle w:val="Notedebasdepage"/>
        <w:jc w:val="both"/>
        <w:rPr>
          <w:rFonts w:ascii="Times New Roman" w:hAnsi="Times New Roman" w:cs="Times New Roman"/>
          <w:lang w:val="en-US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684DA3">
        <w:rPr>
          <w:rFonts w:ascii="Times New Roman" w:hAnsi="Times New Roman" w:cs="Times New Roman"/>
          <w:lang w:val="en-US"/>
        </w:rPr>
        <w:t xml:space="preserve"> </w:t>
      </w:r>
      <w:r w:rsidRPr="00684DA3">
        <w:rPr>
          <w:rFonts w:ascii="Times New Roman" w:hAnsi="Times New Roman" w:cs="Times New Roman"/>
          <w:i/>
          <w:iCs/>
          <w:lang w:val="en-US"/>
        </w:rPr>
        <w:t>Ibidem</w:t>
      </w:r>
      <w:r w:rsidRPr="00684DA3">
        <w:rPr>
          <w:rFonts w:ascii="Times New Roman" w:hAnsi="Times New Roman" w:cs="Times New Roman"/>
          <w:lang w:val="en-US"/>
        </w:rPr>
        <w:t xml:space="preserve">, t. </w:t>
      </w:r>
      <w:r w:rsidRPr="00684DA3">
        <w:rPr>
          <w:rFonts w:ascii="Times New Roman" w:hAnsi="Times New Roman" w:cs="Times New Roman"/>
          <w:smallCaps/>
          <w:lang w:val="en-US"/>
        </w:rPr>
        <w:t>x</w:t>
      </w:r>
      <w:r w:rsidRPr="00684DA3">
        <w:rPr>
          <w:rFonts w:ascii="Times New Roman" w:hAnsi="Times New Roman" w:cs="Times New Roman"/>
          <w:lang w:val="en-US"/>
        </w:rPr>
        <w:t>, p. 86.</w:t>
      </w:r>
    </w:p>
  </w:footnote>
  <w:footnote w:id="72">
    <w:p w14:paraId="77762FF4" w14:textId="05E11BFD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C’est précisément ce que revendiqueront les tenants d’une conception restreinte de la littérature, et de sa langue, à partir de la fin des années 1940, voir G. Philippe, </w:t>
      </w:r>
      <w:r>
        <w:rPr>
          <w:rFonts w:ascii="Times New Roman" w:hAnsi="Times New Roman" w:cs="Times New Roman"/>
          <w:i/>
          <w:iCs/>
        </w:rPr>
        <w:t>Purisme linguistique</w:t>
      </w:r>
      <w:r w:rsidRPr="003E0A9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1080E">
        <w:rPr>
          <w:rFonts w:ascii="Times New Roman" w:hAnsi="Times New Roman" w:cs="Times New Roman"/>
        </w:rPr>
        <w:t>cit</w:t>
      </w:r>
      <w:proofErr w:type="spellEnd"/>
      <w:r w:rsidRPr="003E0A95">
        <w:rPr>
          <w:rFonts w:ascii="Times New Roman" w:hAnsi="Times New Roman" w:cs="Times New Roman"/>
          <w:i/>
          <w:iCs/>
        </w:rPr>
        <w:t>.</w:t>
      </w:r>
      <w:r w:rsidRPr="003E0A95">
        <w:rPr>
          <w:rFonts w:ascii="Times New Roman" w:hAnsi="Times New Roman" w:cs="Times New Roman"/>
        </w:rPr>
        <w:t>, p. 19-21.</w:t>
      </w:r>
    </w:p>
  </w:footnote>
  <w:footnote w:id="73">
    <w:p w14:paraId="15250784" w14:textId="3D333438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Se reporter sur ce point à S. </w:t>
      </w:r>
      <w:proofErr w:type="spellStart"/>
      <w:r w:rsidRPr="003E0A95">
        <w:rPr>
          <w:rFonts w:ascii="Times New Roman" w:hAnsi="Times New Roman" w:cs="Times New Roman"/>
          <w:lang w:val="fr-FR"/>
        </w:rPr>
        <w:t>Pierron</w:t>
      </w:r>
      <w:proofErr w:type="spellEnd"/>
      <w:r w:rsidRPr="003E0A95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i/>
          <w:iCs/>
          <w:lang w:val="fr-FR"/>
        </w:rPr>
        <w:t>Ce beau français</w:t>
      </w:r>
      <w:r w:rsidRPr="003E0A95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F1080E">
        <w:rPr>
          <w:rFonts w:ascii="Times New Roman" w:hAnsi="Times New Roman" w:cs="Times New Roman"/>
          <w:lang w:val="fr-FR"/>
        </w:rPr>
        <w:t>cit</w:t>
      </w:r>
      <w:proofErr w:type="spellEnd"/>
      <w:r w:rsidRPr="003E0A95">
        <w:rPr>
          <w:rFonts w:ascii="Times New Roman" w:hAnsi="Times New Roman" w:cs="Times New Roman"/>
          <w:i/>
          <w:iCs/>
          <w:lang w:val="fr-FR"/>
        </w:rPr>
        <w:t>.</w:t>
      </w:r>
      <w:r w:rsidRPr="003E0A95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pp. 17-39</w:t>
      </w:r>
      <w:r w:rsidRPr="003E0A95">
        <w:rPr>
          <w:rFonts w:ascii="Times New Roman" w:hAnsi="Times New Roman" w:cs="Times New Roman"/>
          <w:lang w:val="fr-FR"/>
        </w:rPr>
        <w:t>.</w:t>
      </w:r>
    </w:p>
  </w:footnote>
  <w:footnote w:id="74">
    <w:p w14:paraId="28C257F3" w14:textId="2817D5A5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i/>
          <w:iCs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 xml:space="preserve">P. Claudel, </w:t>
      </w:r>
      <w:r w:rsidRPr="003E0A95">
        <w:rPr>
          <w:rFonts w:ascii="Times New Roman" w:hAnsi="Times New Roman" w:cs="Times New Roman"/>
          <w:i/>
          <w:iCs/>
        </w:rPr>
        <w:t>Réflexions sur la poésie</w:t>
      </w:r>
      <w:r w:rsidR="00EA6407">
        <w:rPr>
          <w:rFonts w:ascii="Times New Roman" w:hAnsi="Times New Roman" w:cs="Times New Roman"/>
        </w:rPr>
        <w:t xml:space="preserve"> (1925)</w:t>
      </w:r>
      <w:r w:rsidRPr="003E0A95">
        <w:rPr>
          <w:rFonts w:ascii="Times New Roman" w:hAnsi="Times New Roman" w:cs="Times New Roman"/>
        </w:rPr>
        <w:t>, Paris, N.R.F., Idées/Gallimard, 1963, p. 84.</w:t>
      </w:r>
      <w:r w:rsidRPr="003E0A95">
        <w:rPr>
          <w:rFonts w:ascii="Times New Roman" w:hAnsi="Times New Roman" w:cs="Times New Roman"/>
          <w:lang w:val="fr-FR"/>
        </w:rPr>
        <w:t xml:space="preserve"> </w:t>
      </w:r>
    </w:p>
  </w:footnote>
  <w:footnote w:id="75">
    <w:p w14:paraId="71742FA2" w14:textId="6E840EA7" w:rsidR="007D11B8" w:rsidRPr="003E0A95" w:rsidRDefault="007D11B8" w:rsidP="003E0A95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3E0A95">
        <w:rPr>
          <w:rStyle w:val="Appelnotedebasdep"/>
          <w:rFonts w:ascii="Times New Roman" w:hAnsi="Times New Roman" w:cs="Times New Roman"/>
        </w:rPr>
        <w:footnoteRef/>
      </w:r>
      <w:r w:rsidRPr="003E0A95">
        <w:rPr>
          <w:rFonts w:ascii="Times New Roman" w:hAnsi="Times New Roman" w:cs="Times New Roman"/>
        </w:rPr>
        <w:t xml:space="preserve"> </w:t>
      </w:r>
      <w:r w:rsidRPr="003E0A95">
        <w:rPr>
          <w:rFonts w:ascii="Times New Roman" w:hAnsi="Times New Roman" w:cs="Times New Roman"/>
          <w:lang w:val="fr-FR"/>
        </w:rPr>
        <w:t>Pour plus d’explications sur ce point, nous renvoyons à l’article déjà cité de G. Philippe.</w:t>
      </w:r>
    </w:p>
  </w:footnote>
  <w:footnote w:id="76">
    <w:p w14:paraId="125CB1BA" w14:textId="77777777" w:rsidR="00684DA3" w:rsidRPr="0095309E" w:rsidRDefault="00684DA3" w:rsidP="00684DA3">
      <w:pPr>
        <w:pStyle w:val="Notedebasdepage"/>
        <w:jc w:val="both"/>
        <w:rPr>
          <w:rFonts w:ascii="Times New Roman" w:hAnsi="Times New Roman" w:cs="Times New Roman"/>
          <w:lang w:val="fr-FR"/>
        </w:rPr>
      </w:pPr>
      <w:r w:rsidRPr="0095309E">
        <w:rPr>
          <w:rStyle w:val="Appelnotedebasdep"/>
          <w:rFonts w:ascii="Times New Roman" w:hAnsi="Times New Roman" w:cs="Times New Roman"/>
        </w:rPr>
        <w:footnoteRef/>
      </w:r>
      <w:r w:rsidRPr="0095309E">
        <w:rPr>
          <w:rFonts w:ascii="Times New Roman" w:hAnsi="Times New Roman" w:cs="Times New Roman"/>
        </w:rPr>
        <w:t xml:space="preserve"> </w:t>
      </w:r>
      <w:r w:rsidRPr="0095309E">
        <w:rPr>
          <w:rFonts w:ascii="Times New Roman" w:hAnsi="Times New Roman" w:cs="Times New Roman"/>
          <w:lang w:val="fr-FR"/>
        </w:rPr>
        <w:t xml:space="preserve">Formule de Proust dans une note à sa traduction de </w:t>
      </w:r>
      <w:r w:rsidRPr="0095309E">
        <w:rPr>
          <w:rFonts w:ascii="Times New Roman" w:hAnsi="Times New Roman" w:cs="Times New Roman"/>
          <w:i/>
          <w:iCs/>
          <w:lang w:val="fr-FR"/>
        </w:rPr>
        <w:t>Sésame et les Lys</w:t>
      </w:r>
      <w:r w:rsidRPr="0095309E">
        <w:rPr>
          <w:rFonts w:ascii="Times New Roman" w:hAnsi="Times New Roman" w:cs="Times New Roman"/>
          <w:lang w:val="fr-FR"/>
        </w:rPr>
        <w:t xml:space="preserve">, voir p. 85, n. 1 de l’édition originale du Mercure de France (1906). Pour un commentaire plus approfondi, voir M. </w:t>
      </w:r>
      <w:proofErr w:type="spellStart"/>
      <w:r w:rsidRPr="0095309E">
        <w:rPr>
          <w:rFonts w:ascii="Times New Roman" w:hAnsi="Times New Roman" w:cs="Times New Roman"/>
          <w:lang w:val="fr-FR"/>
        </w:rPr>
        <w:t>Verna</w:t>
      </w:r>
      <w:proofErr w:type="spellEnd"/>
      <w:r w:rsidRPr="0095309E">
        <w:rPr>
          <w:rFonts w:ascii="Times New Roman" w:hAnsi="Times New Roman" w:cs="Times New Roman"/>
          <w:lang w:val="fr-FR"/>
        </w:rPr>
        <w:t xml:space="preserve">, </w:t>
      </w:r>
      <w:r w:rsidRPr="0095309E">
        <w:rPr>
          <w:rFonts w:ascii="Times New Roman" w:hAnsi="Times New Roman" w:cs="Times New Roman"/>
          <w:i/>
          <w:iCs/>
          <w:lang w:val="fr-FR"/>
        </w:rPr>
        <w:t>Proust, une langue étrangère</w:t>
      </w:r>
      <w:r w:rsidRPr="0095309E">
        <w:rPr>
          <w:rFonts w:ascii="Times New Roman" w:hAnsi="Times New Roman" w:cs="Times New Roman"/>
          <w:lang w:val="fr-FR"/>
        </w:rPr>
        <w:t>, Paris, Classiques Garnier, 2020, p. 23-31.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81F90"/>
    <w:multiLevelType w:val="hybridMultilevel"/>
    <w:tmpl w:val="15C81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A46AC"/>
    <w:multiLevelType w:val="hybridMultilevel"/>
    <w:tmpl w:val="CAB4F6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75D8"/>
    <w:multiLevelType w:val="hybridMultilevel"/>
    <w:tmpl w:val="847AD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DE"/>
    <w:rsid w:val="00064145"/>
    <w:rsid w:val="000B787B"/>
    <w:rsid w:val="00153C07"/>
    <w:rsid w:val="001B59C2"/>
    <w:rsid w:val="00235693"/>
    <w:rsid w:val="00261006"/>
    <w:rsid w:val="00264168"/>
    <w:rsid w:val="0028119E"/>
    <w:rsid w:val="003165A7"/>
    <w:rsid w:val="00321A3F"/>
    <w:rsid w:val="003400BA"/>
    <w:rsid w:val="00340B89"/>
    <w:rsid w:val="00396763"/>
    <w:rsid w:val="003B7BB8"/>
    <w:rsid w:val="003E0A95"/>
    <w:rsid w:val="00572B06"/>
    <w:rsid w:val="00593C6C"/>
    <w:rsid w:val="005F5958"/>
    <w:rsid w:val="00641A96"/>
    <w:rsid w:val="00655E7E"/>
    <w:rsid w:val="00683E23"/>
    <w:rsid w:val="00684DA3"/>
    <w:rsid w:val="006A1D90"/>
    <w:rsid w:val="006B171B"/>
    <w:rsid w:val="00702058"/>
    <w:rsid w:val="0071203B"/>
    <w:rsid w:val="00757D86"/>
    <w:rsid w:val="007D11B8"/>
    <w:rsid w:val="007D3E0A"/>
    <w:rsid w:val="007F5905"/>
    <w:rsid w:val="00853B3C"/>
    <w:rsid w:val="00863A23"/>
    <w:rsid w:val="008B053B"/>
    <w:rsid w:val="008D035B"/>
    <w:rsid w:val="008D7866"/>
    <w:rsid w:val="00965F0E"/>
    <w:rsid w:val="00A2553D"/>
    <w:rsid w:val="00A3621C"/>
    <w:rsid w:val="00A7055A"/>
    <w:rsid w:val="00A92230"/>
    <w:rsid w:val="00AB04D6"/>
    <w:rsid w:val="00AC52C1"/>
    <w:rsid w:val="00B41DDE"/>
    <w:rsid w:val="00B506A0"/>
    <w:rsid w:val="00B71C91"/>
    <w:rsid w:val="00BA6764"/>
    <w:rsid w:val="00BB09B2"/>
    <w:rsid w:val="00C35B12"/>
    <w:rsid w:val="00C4289C"/>
    <w:rsid w:val="00C81C76"/>
    <w:rsid w:val="00C8562C"/>
    <w:rsid w:val="00CA31C0"/>
    <w:rsid w:val="00CD423C"/>
    <w:rsid w:val="00CE709A"/>
    <w:rsid w:val="00D0298A"/>
    <w:rsid w:val="00D10D9C"/>
    <w:rsid w:val="00D72E0A"/>
    <w:rsid w:val="00D96F25"/>
    <w:rsid w:val="00DB29C1"/>
    <w:rsid w:val="00DD052F"/>
    <w:rsid w:val="00E124EE"/>
    <w:rsid w:val="00E53D6E"/>
    <w:rsid w:val="00E80FFF"/>
    <w:rsid w:val="00EA6407"/>
    <w:rsid w:val="00EB52DC"/>
    <w:rsid w:val="00EB5E0A"/>
    <w:rsid w:val="00ED0EF4"/>
    <w:rsid w:val="00EE44B8"/>
    <w:rsid w:val="00F1080E"/>
    <w:rsid w:val="00FC433A"/>
    <w:rsid w:val="00FD162A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B798C7"/>
  <w15:chartTrackingRefBased/>
  <w15:docId w15:val="{CC956BA7-4348-1C4F-B05E-BE537F52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A23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0D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0D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0D9C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423C"/>
    <w:rPr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23C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F5B1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B1D"/>
    <w:rPr>
      <w:b/>
      <w:bCs/>
      <w:sz w:val="20"/>
      <w:szCs w:val="20"/>
      <w:lang w:val="fr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B1D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3A7B19-B8A6-6842-ADBE-FA92A6D9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9</Pages>
  <Words>4338</Words>
  <Characters>23084</Characters>
  <Application>Microsoft Office Word</Application>
  <DocSecurity>0</DocSecurity>
  <Lines>320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Vidotto</dc:creator>
  <cp:keywords/>
  <dc:description/>
  <cp:lastModifiedBy>Ilaria Vidotto</cp:lastModifiedBy>
  <cp:revision>61</cp:revision>
  <dcterms:created xsi:type="dcterms:W3CDTF">2021-04-12T13:05:00Z</dcterms:created>
  <dcterms:modified xsi:type="dcterms:W3CDTF">2021-05-13T15:48:00Z</dcterms:modified>
</cp:coreProperties>
</file>