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AB152" w14:textId="72184774" w:rsidR="00D82A1F" w:rsidRPr="00F17F89" w:rsidRDefault="001E15F3" w:rsidP="00D82A1F">
      <w:pPr>
        <w:rPr>
          <w:rFonts w:ascii="Times New Roman" w:hAnsi="Times New Roman"/>
          <w:b/>
          <w:sz w:val="28"/>
          <w:szCs w:val="20"/>
          <w:lang w:val="en-GB"/>
        </w:rPr>
      </w:pPr>
      <w:r>
        <w:rPr>
          <w:rFonts w:ascii="Times New Roman" w:hAnsi="Times New Roman"/>
          <w:b/>
          <w:sz w:val="28"/>
          <w:szCs w:val="20"/>
          <w:lang w:val="en-GB"/>
        </w:rPr>
        <w:t>ADDITIONAL</w:t>
      </w:r>
      <w:r w:rsidR="00D82A1F" w:rsidRPr="00F17F89">
        <w:rPr>
          <w:rFonts w:ascii="Times New Roman" w:hAnsi="Times New Roman"/>
          <w:b/>
          <w:sz w:val="28"/>
          <w:szCs w:val="20"/>
          <w:lang w:val="en-GB"/>
        </w:rPr>
        <w:t xml:space="preserve"> TABLE</w:t>
      </w:r>
      <w:r w:rsidR="00D82A1F">
        <w:rPr>
          <w:rFonts w:ascii="Times New Roman" w:hAnsi="Times New Roman"/>
          <w:b/>
          <w:sz w:val="28"/>
          <w:szCs w:val="20"/>
          <w:lang w:val="en-GB"/>
        </w:rPr>
        <w:t>S</w:t>
      </w:r>
    </w:p>
    <w:p w14:paraId="6B81640A" w14:textId="5F8B4BCB" w:rsidR="00D82A1F" w:rsidRPr="00656399" w:rsidRDefault="001E15F3" w:rsidP="00D82A1F">
      <w:pPr>
        <w:spacing w:line="360" w:lineRule="auto"/>
        <w:rPr>
          <w:rFonts w:ascii="Times New Roman" w:hAnsi="Times New Roman"/>
          <w:b/>
          <w:sz w:val="24"/>
          <w:szCs w:val="24"/>
          <w:lang w:val="en-GB"/>
        </w:rPr>
      </w:pPr>
      <w:r>
        <w:rPr>
          <w:rFonts w:ascii="Times New Roman" w:hAnsi="Times New Roman"/>
          <w:i/>
          <w:sz w:val="24"/>
          <w:szCs w:val="24"/>
        </w:rPr>
        <w:t>Additional</w:t>
      </w:r>
      <w:r w:rsidR="00D82A1F" w:rsidRPr="00656399">
        <w:rPr>
          <w:rFonts w:ascii="Times New Roman" w:hAnsi="Times New Roman"/>
          <w:i/>
          <w:sz w:val="24"/>
          <w:szCs w:val="24"/>
        </w:rPr>
        <w:t xml:space="preserve"> table 1.</w:t>
      </w:r>
      <w:r w:rsidR="00D82A1F" w:rsidRPr="00656399">
        <w:rPr>
          <w:rFonts w:ascii="Times New Roman" w:hAnsi="Times New Roman"/>
          <w:sz w:val="24"/>
          <w:szCs w:val="24"/>
        </w:rPr>
        <w:t xml:space="preserve"> Characteristics of participants who did and who did not consent to participate in the study.</w:t>
      </w:r>
    </w:p>
    <w:tbl>
      <w:tblPr>
        <w:tblW w:w="8560" w:type="dxa"/>
        <w:tblLayout w:type="fixed"/>
        <w:tblCellMar>
          <w:left w:w="0" w:type="dxa"/>
          <w:right w:w="0" w:type="dxa"/>
        </w:tblCellMar>
        <w:tblLook w:val="04A0" w:firstRow="1" w:lastRow="0" w:firstColumn="1" w:lastColumn="0" w:noHBand="0" w:noVBand="1"/>
      </w:tblPr>
      <w:tblGrid>
        <w:gridCol w:w="3119"/>
        <w:gridCol w:w="2012"/>
        <w:gridCol w:w="2012"/>
        <w:gridCol w:w="1417"/>
      </w:tblGrid>
      <w:tr w:rsidR="00D82A1F" w:rsidRPr="00656399" w14:paraId="64D22E2D" w14:textId="77777777" w:rsidTr="00737E78">
        <w:trPr>
          <w:trHeight w:val="580"/>
        </w:trPr>
        <w:tc>
          <w:tcPr>
            <w:tcW w:w="311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DE7B7E3" w14:textId="77777777" w:rsidR="00D82A1F" w:rsidRPr="00656399" w:rsidRDefault="00D82A1F" w:rsidP="005B2AD2">
            <w:pPr>
              <w:spacing w:after="0" w:line="360" w:lineRule="auto"/>
              <w:rPr>
                <w:rFonts w:ascii="Times New Roman" w:eastAsia="Times New Roman" w:hAnsi="Times New Roman"/>
                <w:sz w:val="24"/>
                <w:szCs w:val="24"/>
                <w:lang w:eastAsia="fr-CH"/>
              </w:rPr>
            </w:pPr>
          </w:p>
        </w:tc>
        <w:tc>
          <w:tcPr>
            <w:tcW w:w="201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D865ACE" w14:textId="06874CEC" w:rsidR="00A50192" w:rsidRPr="00656399" w:rsidRDefault="00D82A1F" w:rsidP="00AC72A1">
            <w:pPr>
              <w:spacing w:after="0" w:line="360" w:lineRule="auto"/>
              <w:jc w:val="center"/>
              <w:rPr>
                <w:rFonts w:ascii="Times New Roman" w:eastAsia="Times New Roman" w:hAnsi="Times New Roman"/>
                <w:b/>
                <w:sz w:val="24"/>
                <w:szCs w:val="24"/>
                <w:lang w:eastAsia="fr-CH"/>
              </w:rPr>
            </w:pPr>
            <w:r>
              <w:rPr>
                <w:rFonts w:ascii="Times New Roman" w:eastAsia="Times New Roman" w:hAnsi="Times New Roman"/>
                <w:b/>
                <w:sz w:val="24"/>
                <w:szCs w:val="24"/>
                <w:lang w:eastAsia="fr-CH"/>
              </w:rPr>
              <w:t>Did not consent</w:t>
            </w:r>
          </w:p>
        </w:tc>
        <w:tc>
          <w:tcPr>
            <w:tcW w:w="201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656546C" w14:textId="1736E20D" w:rsidR="00A50192" w:rsidRPr="00656399" w:rsidRDefault="00D82A1F" w:rsidP="00AC72A1">
            <w:pPr>
              <w:spacing w:after="0" w:line="360" w:lineRule="auto"/>
              <w:jc w:val="center"/>
              <w:rPr>
                <w:rFonts w:ascii="Times New Roman" w:hAnsi="Times New Roman"/>
                <w:b/>
                <w:bCs/>
                <w:kern w:val="24"/>
                <w:sz w:val="24"/>
                <w:szCs w:val="24"/>
                <w:lang w:eastAsia="fr-CH"/>
              </w:rPr>
            </w:pPr>
            <w:r>
              <w:rPr>
                <w:rFonts w:ascii="Times New Roman" w:hAnsi="Times New Roman"/>
                <w:b/>
                <w:bCs/>
                <w:kern w:val="24"/>
                <w:sz w:val="24"/>
                <w:szCs w:val="24"/>
                <w:lang w:eastAsia="fr-CH"/>
              </w:rPr>
              <w:t>Consented</w:t>
            </w:r>
          </w:p>
        </w:tc>
        <w:tc>
          <w:tcPr>
            <w:tcW w:w="1417" w:type="dxa"/>
            <w:tcBorders>
              <w:top w:val="single" w:sz="8" w:space="0" w:color="000000"/>
              <w:left w:val="nil"/>
              <w:bottom w:val="single" w:sz="8" w:space="0" w:color="000000"/>
              <w:right w:val="nil"/>
            </w:tcBorders>
            <w:vAlign w:val="center"/>
          </w:tcPr>
          <w:p w14:paraId="78F186ED" w14:textId="15107CC2" w:rsidR="00D82A1F" w:rsidRPr="00656399" w:rsidRDefault="007D2310" w:rsidP="005B2AD2">
            <w:pPr>
              <w:spacing w:after="0" w:line="360" w:lineRule="auto"/>
              <w:jc w:val="center"/>
              <w:rPr>
                <w:rFonts w:ascii="Times New Roman" w:eastAsia="Times New Roman" w:hAnsi="Times New Roman"/>
                <w:b/>
                <w:sz w:val="24"/>
                <w:szCs w:val="24"/>
                <w:lang w:eastAsia="fr-CH"/>
              </w:rPr>
            </w:pPr>
            <w:r w:rsidRPr="007A743C">
              <w:rPr>
                <w:rFonts w:ascii="Times New Roman" w:eastAsia="Times New Roman" w:hAnsi="Times New Roman"/>
                <w:b/>
                <w:i/>
                <w:iCs/>
                <w:sz w:val="24"/>
                <w:szCs w:val="24"/>
                <w:lang w:eastAsia="fr-CH"/>
              </w:rPr>
              <w:t>P</w:t>
            </w:r>
            <w:r w:rsidR="00D82A1F" w:rsidRPr="00656399">
              <w:rPr>
                <w:rFonts w:ascii="Times New Roman" w:eastAsia="Times New Roman" w:hAnsi="Times New Roman"/>
                <w:b/>
                <w:sz w:val="24"/>
                <w:szCs w:val="24"/>
                <w:lang w:eastAsia="fr-CH"/>
              </w:rPr>
              <w:t>-value</w:t>
            </w:r>
          </w:p>
        </w:tc>
      </w:tr>
      <w:tr w:rsidR="00AC72A1" w:rsidRPr="00656399" w14:paraId="7AB2EC92" w14:textId="77777777" w:rsidTr="00737E78">
        <w:trPr>
          <w:trHeight w:val="308"/>
        </w:trPr>
        <w:tc>
          <w:tcPr>
            <w:tcW w:w="3119" w:type="dxa"/>
            <w:tcBorders>
              <w:top w:val="single" w:sz="8" w:space="0" w:color="000000"/>
              <w:left w:val="nil"/>
              <w:right w:val="nil"/>
            </w:tcBorders>
            <w:shd w:val="clear" w:color="auto" w:fill="auto"/>
            <w:tcMar>
              <w:top w:w="15" w:type="dxa"/>
              <w:left w:w="108" w:type="dxa"/>
              <w:bottom w:w="0" w:type="dxa"/>
              <w:right w:w="108" w:type="dxa"/>
            </w:tcMar>
            <w:vAlign w:val="center"/>
          </w:tcPr>
          <w:p w14:paraId="457F78A7" w14:textId="4BBB5AB2" w:rsidR="00AC72A1" w:rsidRPr="00656399" w:rsidRDefault="00AC72A1" w:rsidP="005B2AD2">
            <w:pPr>
              <w:spacing w:after="0" w:line="360" w:lineRule="auto"/>
              <w:rPr>
                <w:rFonts w:ascii="Times New Roman" w:eastAsia="Times New Roman" w:hAnsi="Times New Roman"/>
                <w:sz w:val="24"/>
                <w:szCs w:val="24"/>
                <w:lang w:eastAsia="fr-CH"/>
              </w:rPr>
            </w:pPr>
            <w:r>
              <w:rPr>
                <w:rFonts w:ascii="Times New Roman" w:eastAsia="Times New Roman" w:hAnsi="Times New Roman"/>
                <w:sz w:val="24"/>
                <w:szCs w:val="24"/>
                <w:lang w:eastAsia="fr-CH"/>
              </w:rPr>
              <w:t>Sample size</w:t>
            </w:r>
          </w:p>
        </w:tc>
        <w:tc>
          <w:tcPr>
            <w:tcW w:w="2012" w:type="dxa"/>
            <w:tcBorders>
              <w:top w:val="single" w:sz="8" w:space="0" w:color="000000"/>
              <w:left w:val="nil"/>
              <w:right w:val="nil"/>
            </w:tcBorders>
            <w:shd w:val="clear" w:color="auto" w:fill="auto"/>
            <w:tcMar>
              <w:top w:w="15" w:type="dxa"/>
              <w:left w:w="108" w:type="dxa"/>
              <w:bottom w:w="0" w:type="dxa"/>
              <w:right w:w="108" w:type="dxa"/>
            </w:tcMar>
            <w:vAlign w:val="center"/>
          </w:tcPr>
          <w:p w14:paraId="46446926" w14:textId="37536790" w:rsidR="00AC72A1" w:rsidRPr="00AC72A1" w:rsidRDefault="00AC72A1" w:rsidP="00D424A6">
            <w:pPr>
              <w:spacing w:after="0" w:line="360" w:lineRule="auto"/>
              <w:jc w:val="center"/>
              <w:rPr>
                <w:rFonts w:ascii="Times New Roman" w:eastAsia="Times New Roman" w:hAnsi="Times New Roman"/>
                <w:sz w:val="24"/>
                <w:szCs w:val="24"/>
                <w:lang w:eastAsia="fr-CH"/>
              </w:rPr>
            </w:pPr>
            <w:r w:rsidRPr="00AC72A1">
              <w:rPr>
                <w:rFonts w:ascii="Times New Roman" w:eastAsia="Times New Roman" w:hAnsi="Times New Roman"/>
                <w:sz w:val="24"/>
                <w:szCs w:val="24"/>
                <w:lang w:eastAsia="fr-CH"/>
              </w:rPr>
              <w:t>89</w:t>
            </w:r>
            <w:r>
              <w:rPr>
                <w:rFonts w:ascii="Times New Roman" w:eastAsia="Times New Roman" w:hAnsi="Times New Roman"/>
                <w:sz w:val="24"/>
                <w:szCs w:val="24"/>
                <w:lang w:eastAsia="fr-CH"/>
              </w:rPr>
              <w:t xml:space="preserve"> </w:t>
            </w:r>
            <w:r w:rsidR="00D424A6" w:rsidRPr="00D424A6">
              <w:rPr>
                <w:rFonts w:ascii="Times New Roman" w:eastAsia="Times New Roman" w:hAnsi="Times New Roman"/>
                <w:sz w:val="24"/>
                <w:szCs w:val="24"/>
                <w:vertAlign w:val="superscript"/>
                <w:lang w:eastAsia="fr-CH"/>
              </w:rPr>
              <w:t>a</w:t>
            </w:r>
          </w:p>
        </w:tc>
        <w:tc>
          <w:tcPr>
            <w:tcW w:w="2012" w:type="dxa"/>
            <w:tcBorders>
              <w:top w:val="single" w:sz="8" w:space="0" w:color="000000"/>
              <w:left w:val="nil"/>
              <w:right w:val="nil"/>
            </w:tcBorders>
            <w:shd w:val="clear" w:color="auto" w:fill="auto"/>
            <w:tcMar>
              <w:top w:w="15" w:type="dxa"/>
              <w:left w:w="108" w:type="dxa"/>
              <w:bottom w:w="0" w:type="dxa"/>
              <w:right w:w="108" w:type="dxa"/>
            </w:tcMar>
            <w:vAlign w:val="center"/>
          </w:tcPr>
          <w:p w14:paraId="49829F69" w14:textId="4B4AC5A9" w:rsidR="00AC72A1" w:rsidRPr="00AC72A1" w:rsidRDefault="00AC72A1" w:rsidP="005B2AD2">
            <w:pPr>
              <w:spacing w:after="0" w:line="360" w:lineRule="auto"/>
              <w:jc w:val="center"/>
              <w:rPr>
                <w:rFonts w:ascii="Times New Roman" w:hAnsi="Times New Roman"/>
                <w:bCs/>
                <w:kern w:val="24"/>
                <w:sz w:val="24"/>
                <w:szCs w:val="24"/>
                <w:lang w:eastAsia="fr-CH"/>
              </w:rPr>
            </w:pPr>
            <w:r w:rsidRPr="00AC72A1">
              <w:rPr>
                <w:rFonts w:ascii="Times New Roman" w:hAnsi="Times New Roman"/>
                <w:bCs/>
                <w:kern w:val="24"/>
                <w:sz w:val="24"/>
                <w:szCs w:val="24"/>
                <w:lang w:eastAsia="fr-CH"/>
              </w:rPr>
              <w:t>232</w:t>
            </w:r>
          </w:p>
        </w:tc>
        <w:tc>
          <w:tcPr>
            <w:tcW w:w="1417" w:type="dxa"/>
            <w:tcBorders>
              <w:top w:val="single" w:sz="8" w:space="0" w:color="000000"/>
              <w:left w:val="nil"/>
              <w:right w:val="nil"/>
            </w:tcBorders>
            <w:vAlign w:val="center"/>
          </w:tcPr>
          <w:p w14:paraId="332A595C" w14:textId="77777777" w:rsidR="00AC72A1" w:rsidRPr="00937AB0" w:rsidRDefault="00AC72A1" w:rsidP="005B2AD2">
            <w:pPr>
              <w:spacing w:after="0" w:line="360" w:lineRule="auto"/>
              <w:jc w:val="center"/>
              <w:rPr>
                <w:rFonts w:ascii="Times New Roman" w:eastAsia="Times New Roman" w:hAnsi="Times New Roman"/>
                <w:b/>
                <w:i/>
                <w:sz w:val="24"/>
                <w:szCs w:val="24"/>
                <w:lang w:eastAsia="fr-CH"/>
              </w:rPr>
            </w:pPr>
          </w:p>
        </w:tc>
      </w:tr>
      <w:tr w:rsidR="00D82A1F" w:rsidRPr="00656399" w14:paraId="4F683DED" w14:textId="77777777" w:rsidTr="00737E78">
        <w:trPr>
          <w:trHeight w:val="57"/>
        </w:trPr>
        <w:tc>
          <w:tcPr>
            <w:tcW w:w="3119" w:type="dxa"/>
            <w:tcBorders>
              <w:left w:val="nil"/>
              <w:right w:val="nil"/>
            </w:tcBorders>
            <w:shd w:val="clear" w:color="auto" w:fill="auto"/>
            <w:tcMar>
              <w:top w:w="15" w:type="dxa"/>
              <w:left w:w="108" w:type="dxa"/>
              <w:bottom w:w="0" w:type="dxa"/>
              <w:right w:w="108" w:type="dxa"/>
            </w:tcMar>
            <w:vAlign w:val="center"/>
          </w:tcPr>
          <w:p w14:paraId="605CD9AD" w14:textId="1D13DA21" w:rsidR="00D82A1F" w:rsidRPr="00656399" w:rsidRDefault="00D82A1F" w:rsidP="005B2AD2">
            <w:pPr>
              <w:spacing w:after="0" w:line="360" w:lineRule="auto"/>
              <w:rPr>
                <w:rFonts w:ascii="Times New Roman" w:eastAsia="Times New Roman" w:hAnsi="Times New Roman"/>
                <w:sz w:val="24"/>
                <w:szCs w:val="24"/>
                <w:lang w:eastAsia="fr-CH"/>
              </w:rPr>
            </w:pPr>
            <w:r w:rsidRPr="00656399">
              <w:rPr>
                <w:rFonts w:ascii="Times New Roman" w:hAnsi="Times New Roman"/>
                <w:kern w:val="24"/>
                <w:sz w:val="24"/>
                <w:szCs w:val="24"/>
                <w:lang w:eastAsia="fr-CH"/>
              </w:rPr>
              <w:t>Age (</w:t>
            </w:r>
            <w:r w:rsidR="00737E78">
              <w:rPr>
                <w:rFonts w:ascii="Times New Roman" w:hAnsi="Times New Roman"/>
                <w:kern w:val="24"/>
                <w:sz w:val="24"/>
                <w:szCs w:val="24"/>
                <w:lang w:eastAsia="fr-CH"/>
              </w:rPr>
              <w:t>SD), years</w:t>
            </w:r>
          </w:p>
        </w:tc>
        <w:tc>
          <w:tcPr>
            <w:tcW w:w="2012" w:type="dxa"/>
            <w:tcBorders>
              <w:left w:val="nil"/>
              <w:right w:val="nil"/>
            </w:tcBorders>
            <w:shd w:val="clear" w:color="auto" w:fill="auto"/>
            <w:tcMar>
              <w:top w:w="15" w:type="dxa"/>
              <w:left w:w="108" w:type="dxa"/>
              <w:bottom w:w="0" w:type="dxa"/>
              <w:right w:w="108" w:type="dxa"/>
            </w:tcMar>
            <w:vAlign w:val="center"/>
          </w:tcPr>
          <w:p w14:paraId="651798B0" w14:textId="0BEE100C" w:rsidR="00D82A1F" w:rsidRPr="004B297D" w:rsidRDefault="00010126" w:rsidP="00737E78">
            <w:pPr>
              <w:spacing w:after="0" w:line="360" w:lineRule="auto"/>
              <w:jc w:val="center"/>
              <w:rPr>
                <w:rFonts w:ascii="Times New Roman" w:eastAsia="Times New Roman" w:hAnsi="Times New Roman"/>
                <w:sz w:val="24"/>
                <w:szCs w:val="24"/>
                <w:lang w:eastAsia="fr-CH"/>
              </w:rPr>
            </w:pPr>
            <w:r>
              <w:rPr>
                <w:rFonts w:ascii="Times New Roman" w:eastAsia="Times New Roman" w:hAnsi="Times New Roman"/>
                <w:sz w:val="24"/>
                <w:szCs w:val="24"/>
                <w:lang w:eastAsia="fr-CH"/>
              </w:rPr>
              <w:t>79.3</w:t>
            </w:r>
            <w:r w:rsidR="003D51B6">
              <w:rPr>
                <w:rFonts w:ascii="Times New Roman" w:eastAsia="Times New Roman" w:hAnsi="Times New Roman"/>
                <w:sz w:val="24"/>
                <w:szCs w:val="24"/>
                <w:lang w:eastAsia="fr-CH"/>
              </w:rPr>
              <w:t xml:space="preserve"> </w:t>
            </w:r>
            <w:r w:rsidR="00737E78">
              <w:rPr>
                <w:rFonts w:ascii="Times New Roman" w:eastAsia="Times New Roman" w:hAnsi="Times New Roman"/>
                <w:sz w:val="24"/>
                <w:szCs w:val="24"/>
                <w:lang w:eastAsia="fr-CH"/>
              </w:rPr>
              <w:t>(</w:t>
            </w:r>
            <w:r w:rsidR="000401C5">
              <w:rPr>
                <w:rFonts w:ascii="Times New Roman" w:eastAsia="Times New Roman" w:hAnsi="Times New Roman"/>
                <w:sz w:val="24"/>
                <w:szCs w:val="24"/>
                <w:lang w:eastAsia="fr-CH"/>
              </w:rPr>
              <w:t>7.1</w:t>
            </w:r>
            <w:r w:rsidR="00737E78">
              <w:rPr>
                <w:rFonts w:ascii="Times New Roman" w:eastAsia="Times New Roman" w:hAnsi="Times New Roman"/>
                <w:sz w:val="24"/>
                <w:szCs w:val="24"/>
                <w:lang w:eastAsia="fr-CH"/>
              </w:rPr>
              <w:t>)</w:t>
            </w:r>
          </w:p>
        </w:tc>
        <w:tc>
          <w:tcPr>
            <w:tcW w:w="2012" w:type="dxa"/>
            <w:tcBorders>
              <w:left w:val="nil"/>
              <w:right w:val="nil"/>
            </w:tcBorders>
            <w:shd w:val="clear" w:color="auto" w:fill="auto"/>
            <w:tcMar>
              <w:top w:w="15" w:type="dxa"/>
              <w:left w:w="108" w:type="dxa"/>
              <w:bottom w:w="0" w:type="dxa"/>
              <w:right w:w="108" w:type="dxa"/>
            </w:tcMar>
            <w:vAlign w:val="center"/>
          </w:tcPr>
          <w:p w14:paraId="554985C8" w14:textId="63AD87DC" w:rsidR="00D82A1F" w:rsidRPr="004B297D" w:rsidRDefault="004B297D" w:rsidP="00737E78">
            <w:pPr>
              <w:spacing w:after="0" w:line="360" w:lineRule="auto"/>
              <w:jc w:val="center"/>
              <w:rPr>
                <w:rFonts w:ascii="Times New Roman" w:hAnsi="Times New Roman"/>
                <w:bCs/>
                <w:kern w:val="24"/>
                <w:sz w:val="24"/>
                <w:szCs w:val="24"/>
                <w:lang w:eastAsia="fr-CH"/>
              </w:rPr>
            </w:pPr>
            <w:r w:rsidRPr="004B297D">
              <w:rPr>
                <w:rFonts w:ascii="Times New Roman" w:hAnsi="Times New Roman"/>
                <w:bCs/>
                <w:kern w:val="24"/>
                <w:sz w:val="24"/>
                <w:szCs w:val="24"/>
                <w:lang w:eastAsia="fr-CH"/>
              </w:rPr>
              <w:t>79.3</w:t>
            </w:r>
            <w:r w:rsidR="00077523">
              <w:rPr>
                <w:rFonts w:ascii="Times New Roman" w:hAnsi="Times New Roman"/>
                <w:bCs/>
                <w:kern w:val="24"/>
                <w:sz w:val="24"/>
                <w:szCs w:val="24"/>
                <w:lang w:eastAsia="fr-CH"/>
              </w:rPr>
              <w:t xml:space="preserve"> </w:t>
            </w:r>
            <w:r w:rsidR="00737E78">
              <w:rPr>
                <w:rFonts w:ascii="Times New Roman" w:hAnsi="Times New Roman"/>
                <w:bCs/>
                <w:kern w:val="24"/>
                <w:sz w:val="24"/>
                <w:szCs w:val="24"/>
                <w:lang w:eastAsia="fr-CH"/>
              </w:rPr>
              <w:t>(</w:t>
            </w:r>
            <w:r w:rsidR="00077523">
              <w:rPr>
                <w:rFonts w:ascii="Times New Roman" w:hAnsi="Times New Roman"/>
                <w:bCs/>
                <w:kern w:val="24"/>
                <w:sz w:val="24"/>
                <w:szCs w:val="24"/>
                <w:lang w:eastAsia="fr-CH"/>
              </w:rPr>
              <w:t>8.1</w:t>
            </w:r>
            <w:r w:rsidR="00737E78">
              <w:rPr>
                <w:rFonts w:ascii="Times New Roman" w:hAnsi="Times New Roman"/>
                <w:bCs/>
                <w:kern w:val="24"/>
                <w:sz w:val="24"/>
                <w:szCs w:val="24"/>
                <w:lang w:eastAsia="fr-CH"/>
              </w:rPr>
              <w:t>)</w:t>
            </w:r>
          </w:p>
        </w:tc>
        <w:tc>
          <w:tcPr>
            <w:tcW w:w="1417" w:type="dxa"/>
            <w:tcBorders>
              <w:left w:val="nil"/>
              <w:right w:val="nil"/>
            </w:tcBorders>
          </w:tcPr>
          <w:p w14:paraId="009E2E70" w14:textId="348EDB78" w:rsidR="00D82A1F" w:rsidRPr="004B297D" w:rsidRDefault="00010126" w:rsidP="00AC72A1">
            <w:pPr>
              <w:spacing w:after="0" w:line="360" w:lineRule="auto"/>
              <w:ind w:left="373"/>
              <w:rPr>
                <w:rFonts w:ascii="Times New Roman" w:hAnsi="Times New Roman"/>
                <w:bCs/>
                <w:kern w:val="24"/>
                <w:sz w:val="24"/>
                <w:szCs w:val="24"/>
                <w:lang w:eastAsia="fr-CH"/>
              </w:rPr>
            </w:pPr>
            <w:r>
              <w:rPr>
                <w:rFonts w:ascii="Times New Roman" w:hAnsi="Times New Roman"/>
                <w:bCs/>
                <w:kern w:val="24"/>
                <w:sz w:val="24"/>
                <w:szCs w:val="24"/>
                <w:lang w:eastAsia="fr-CH"/>
              </w:rPr>
              <w:t>.989</w:t>
            </w:r>
          </w:p>
        </w:tc>
      </w:tr>
      <w:tr w:rsidR="00D82A1F" w:rsidRPr="00656399" w14:paraId="75D17EFB" w14:textId="77777777" w:rsidTr="00737E78">
        <w:trPr>
          <w:trHeight w:val="57"/>
        </w:trPr>
        <w:tc>
          <w:tcPr>
            <w:tcW w:w="3119" w:type="dxa"/>
            <w:tcBorders>
              <w:left w:val="nil"/>
              <w:right w:val="nil"/>
            </w:tcBorders>
            <w:shd w:val="clear" w:color="auto" w:fill="auto"/>
            <w:tcMar>
              <w:top w:w="15" w:type="dxa"/>
              <w:left w:w="108" w:type="dxa"/>
              <w:bottom w:w="0" w:type="dxa"/>
              <w:right w:w="108" w:type="dxa"/>
            </w:tcMar>
            <w:vAlign w:val="center"/>
          </w:tcPr>
          <w:p w14:paraId="6D1C92A0" w14:textId="77777777" w:rsidR="00D82A1F" w:rsidRPr="00656399" w:rsidRDefault="00D82A1F" w:rsidP="005B2AD2">
            <w:pPr>
              <w:spacing w:after="0" w:line="360" w:lineRule="auto"/>
              <w:rPr>
                <w:rFonts w:ascii="Times New Roman" w:eastAsia="Times New Roman" w:hAnsi="Times New Roman"/>
                <w:sz w:val="24"/>
                <w:szCs w:val="24"/>
                <w:lang w:eastAsia="fr-CH"/>
              </w:rPr>
            </w:pPr>
            <w:r w:rsidRPr="00656399">
              <w:rPr>
                <w:rFonts w:ascii="Times New Roman" w:hAnsi="Times New Roman"/>
                <w:kern w:val="24"/>
                <w:sz w:val="24"/>
                <w:szCs w:val="24"/>
                <w:lang w:eastAsia="fr-CH"/>
              </w:rPr>
              <w:t>Women (%)</w:t>
            </w:r>
          </w:p>
        </w:tc>
        <w:tc>
          <w:tcPr>
            <w:tcW w:w="2012" w:type="dxa"/>
            <w:tcBorders>
              <w:left w:val="nil"/>
              <w:right w:val="nil"/>
            </w:tcBorders>
            <w:shd w:val="clear" w:color="auto" w:fill="auto"/>
            <w:tcMar>
              <w:top w:w="15" w:type="dxa"/>
              <w:left w:w="108" w:type="dxa"/>
              <w:bottom w:w="0" w:type="dxa"/>
              <w:right w:w="108" w:type="dxa"/>
            </w:tcMar>
            <w:vAlign w:val="center"/>
          </w:tcPr>
          <w:p w14:paraId="7C31EE25" w14:textId="2F08BD48" w:rsidR="00D82A1F" w:rsidRPr="004B297D" w:rsidRDefault="00010126" w:rsidP="005B2AD2">
            <w:pPr>
              <w:spacing w:after="0" w:line="360" w:lineRule="auto"/>
              <w:jc w:val="center"/>
              <w:rPr>
                <w:rFonts w:ascii="Times New Roman" w:eastAsia="Times New Roman" w:hAnsi="Times New Roman"/>
                <w:sz w:val="24"/>
                <w:szCs w:val="24"/>
                <w:lang w:eastAsia="fr-CH"/>
              </w:rPr>
            </w:pPr>
            <w:r>
              <w:rPr>
                <w:rFonts w:ascii="Times New Roman" w:eastAsia="Times New Roman" w:hAnsi="Times New Roman"/>
                <w:sz w:val="24"/>
                <w:szCs w:val="24"/>
                <w:lang w:eastAsia="fr-CH"/>
              </w:rPr>
              <w:t>42.7</w:t>
            </w:r>
          </w:p>
        </w:tc>
        <w:tc>
          <w:tcPr>
            <w:tcW w:w="2012" w:type="dxa"/>
            <w:tcBorders>
              <w:left w:val="nil"/>
              <w:right w:val="nil"/>
            </w:tcBorders>
            <w:shd w:val="clear" w:color="auto" w:fill="auto"/>
            <w:tcMar>
              <w:top w:w="15" w:type="dxa"/>
              <w:left w:w="108" w:type="dxa"/>
              <w:bottom w:w="0" w:type="dxa"/>
              <w:right w:w="108" w:type="dxa"/>
            </w:tcMar>
            <w:vAlign w:val="center"/>
          </w:tcPr>
          <w:p w14:paraId="228A028C" w14:textId="0365BF57" w:rsidR="00D82A1F" w:rsidRPr="004B297D" w:rsidRDefault="009E5EA9" w:rsidP="005B2AD2">
            <w:pPr>
              <w:spacing w:after="0" w:line="360" w:lineRule="auto"/>
              <w:jc w:val="center"/>
              <w:rPr>
                <w:rFonts w:ascii="Times New Roman" w:hAnsi="Times New Roman"/>
                <w:bCs/>
                <w:kern w:val="24"/>
                <w:sz w:val="24"/>
                <w:szCs w:val="24"/>
                <w:lang w:eastAsia="fr-CH"/>
              </w:rPr>
            </w:pPr>
            <w:r>
              <w:rPr>
                <w:rFonts w:ascii="Times New Roman" w:hAnsi="Times New Roman"/>
                <w:bCs/>
                <w:kern w:val="24"/>
                <w:sz w:val="24"/>
                <w:szCs w:val="24"/>
                <w:lang w:eastAsia="fr-CH"/>
              </w:rPr>
              <w:t>44.8</w:t>
            </w:r>
          </w:p>
        </w:tc>
        <w:tc>
          <w:tcPr>
            <w:tcW w:w="1417" w:type="dxa"/>
            <w:tcBorders>
              <w:left w:val="nil"/>
              <w:right w:val="nil"/>
            </w:tcBorders>
          </w:tcPr>
          <w:p w14:paraId="23906723" w14:textId="67865EE3" w:rsidR="00D82A1F" w:rsidRPr="004B297D" w:rsidRDefault="00010126" w:rsidP="00AC72A1">
            <w:pPr>
              <w:spacing w:after="0" w:line="360" w:lineRule="auto"/>
              <w:ind w:left="373"/>
              <w:rPr>
                <w:rFonts w:ascii="Times New Roman" w:hAnsi="Times New Roman"/>
                <w:bCs/>
                <w:kern w:val="24"/>
                <w:sz w:val="24"/>
                <w:szCs w:val="24"/>
                <w:lang w:eastAsia="fr-CH"/>
              </w:rPr>
            </w:pPr>
            <w:r>
              <w:rPr>
                <w:rFonts w:ascii="Times New Roman" w:hAnsi="Times New Roman"/>
                <w:bCs/>
                <w:kern w:val="24"/>
                <w:sz w:val="24"/>
                <w:szCs w:val="24"/>
                <w:lang w:eastAsia="fr-CH"/>
              </w:rPr>
              <w:t>.731</w:t>
            </w:r>
          </w:p>
        </w:tc>
      </w:tr>
      <w:tr w:rsidR="00D82A1F" w:rsidRPr="00656399" w14:paraId="0A1AA287" w14:textId="77777777" w:rsidTr="00737E78">
        <w:trPr>
          <w:trHeight w:val="57"/>
        </w:trPr>
        <w:tc>
          <w:tcPr>
            <w:tcW w:w="3119" w:type="dxa"/>
            <w:tcBorders>
              <w:left w:val="nil"/>
              <w:right w:val="nil"/>
            </w:tcBorders>
            <w:shd w:val="clear" w:color="auto" w:fill="auto"/>
            <w:tcMar>
              <w:top w:w="15" w:type="dxa"/>
              <w:left w:w="108" w:type="dxa"/>
              <w:bottom w:w="0" w:type="dxa"/>
              <w:right w:w="108" w:type="dxa"/>
            </w:tcMar>
            <w:vAlign w:val="center"/>
          </w:tcPr>
          <w:p w14:paraId="01015827" w14:textId="715B5AA5" w:rsidR="00D82A1F" w:rsidRPr="00656399" w:rsidRDefault="00D82A1F" w:rsidP="005B2AD2">
            <w:pPr>
              <w:spacing w:after="0" w:line="360" w:lineRule="auto"/>
              <w:rPr>
                <w:rFonts w:ascii="Times New Roman" w:eastAsia="Times New Roman" w:hAnsi="Times New Roman"/>
                <w:sz w:val="24"/>
                <w:szCs w:val="24"/>
                <w:lang w:eastAsia="fr-CH"/>
              </w:rPr>
            </w:pPr>
            <w:proofErr w:type="spellStart"/>
            <w:r w:rsidRPr="00656399">
              <w:rPr>
                <w:rFonts w:ascii="Times New Roman" w:hAnsi="Times New Roman"/>
                <w:kern w:val="24"/>
                <w:sz w:val="24"/>
                <w:szCs w:val="24"/>
                <w:lang w:eastAsia="fr-CH"/>
              </w:rPr>
              <w:t>Charlson</w:t>
            </w:r>
            <w:proofErr w:type="spellEnd"/>
            <w:r w:rsidRPr="00656399">
              <w:rPr>
                <w:rFonts w:ascii="Times New Roman" w:hAnsi="Times New Roman"/>
                <w:kern w:val="24"/>
                <w:sz w:val="24"/>
                <w:szCs w:val="24"/>
                <w:lang w:eastAsia="fr-CH"/>
              </w:rPr>
              <w:t xml:space="preserve"> score</w:t>
            </w:r>
            <w:r w:rsidR="00737E78">
              <w:rPr>
                <w:rFonts w:ascii="Times New Roman" w:hAnsi="Times New Roman"/>
                <w:kern w:val="24"/>
                <w:sz w:val="24"/>
                <w:szCs w:val="24"/>
                <w:lang w:eastAsia="fr-CH"/>
              </w:rPr>
              <w:t xml:space="preserve"> (SD)</w:t>
            </w:r>
          </w:p>
        </w:tc>
        <w:tc>
          <w:tcPr>
            <w:tcW w:w="2012" w:type="dxa"/>
            <w:tcBorders>
              <w:left w:val="nil"/>
              <w:right w:val="nil"/>
            </w:tcBorders>
            <w:shd w:val="clear" w:color="auto" w:fill="auto"/>
            <w:tcMar>
              <w:top w:w="15" w:type="dxa"/>
              <w:left w:w="108" w:type="dxa"/>
              <w:bottom w:w="0" w:type="dxa"/>
              <w:right w:w="108" w:type="dxa"/>
            </w:tcMar>
            <w:vAlign w:val="center"/>
          </w:tcPr>
          <w:p w14:paraId="2B9F721D" w14:textId="49CB226E" w:rsidR="00D82A1F" w:rsidRPr="00656399" w:rsidRDefault="00010126" w:rsidP="005B2AD2">
            <w:pPr>
              <w:spacing w:after="0" w:line="360" w:lineRule="auto"/>
              <w:jc w:val="center"/>
              <w:rPr>
                <w:rFonts w:ascii="Times New Roman" w:eastAsia="Times New Roman" w:hAnsi="Times New Roman"/>
                <w:sz w:val="24"/>
                <w:szCs w:val="24"/>
                <w:lang w:eastAsia="fr-CH"/>
              </w:rPr>
            </w:pPr>
            <w:r>
              <w:rPr>
                <w:rFonts w:ascii="Times New Roman" w:eastAsia="Times New Roman" w:hAnsi="Times New Roman"/>
                <w:sz w:val="24"/>
                <w:szCs w:val="24"/>
                <w:lang w:eastAsia="fr-CH"/>
              </w:rPr>
              <w:t>10.1</w:t>
            </w:r>
            <w:r w:rsidR="00737E78">
              <w:rPr>
                <w:rFonts w:ascii="Times New Roman" w:eastAsia="Times New Roman" w:hAnsi="Times New Roman"/>
                <w:sz w:val="24"/>
                <w:szCs w:val="24"/>
                <w:lang w:eastAsia="fr-CH"/>
              </w:rPr>
              <w:t xml:space="preserve"> (</w:t>
            </w:r>
            <w:r w:rsidR="000401C5">
              <w:rPr>
                <w:rFonts w:ascii="Times New Roman" w:eastAsia="Times New Roman" w:hAnsi="Times New Roman"/>
                <w:sz w:val="24"/>
                <w:szCs w:val="24"/>
                <w:lang w:eastAsia="fr-CH"/>
              </w:rPr>
              <w:t>16.7</w:t>
            </w:r>
            <w:r w:rsidR="00737E78">
              <w:rPr>
                <w:rFonts w:ascii="Times New Roman" w:eastAsia="Times New Roman" w:hAnsi="Times New Roman"/>
                <w:sz w:val="24"/>
                <w:szCs w:val="24"/>
                <w:lang w:eastAsia="fr-CH"/>
              </w:rPr>
              <w:t>)</w:t>
            </w:r>
          </w:p>
        </w:tc>
        <w:tc>
          <w:tcPr>
            <w:tcW w:w="2012" w:type="dxa"/>
            <w:tcBorders>
              <w:left w:val="nil"/>
              <w:right w:val="nil"/>
            </w:tcBorders>
            <w:shd w:val="clear" w:color="auto" w:fill="auto"/>
            <w:tcMar>
              <w:top w:w="15" w:type="dxa"/>
              <w:left w:w="108" w:type="dxa"/>
              <w:bottom w:w="0" w:type="dxa"/>
              <w:right w:w="108" w:type="dxa"/>
            </w:tcMar>
            <w:vAlign w:val="center"/>
          </w:tcPr>
          <w:p w14:paraId="1EE980E1" w14:textId="56AB0B33" w:rsidR="00D82A1F" w:rsidRPr="00656399" w:rsidRDefault="004B297D" w:rsidP="00737E78">
            <w:pPr>
              <w:spacing w:after="0" w:line="360" w:lineRule="auto"/>
              <w:jc w:val="center"/>
              <w:rPr>
                <w:rFonts w:ascii="Times New Roman" w:eastAsia="Times New Roman" w:hAnsi="Times New Roman"/>
                <w:sz w:val="24"/>
                <w:szCs w:val="24"/>
                <w:lang w:eastAsia="fr-CH"/>
              </w:rPr>
            </w:pPr>
            <w:r>
              <w:rPr>
                <w:rFonts w:ascii="Times New Roman" w:eastAsia="Times New Roman" w:hAnsi="Times New Roman"/>
                <w:sz w:val="24"/>
                <w:szCs w:val="24"/>
                <w:lang w:eastAsia="fr-CH"/>
              </w:rPr>
              <w:t>5.9</w:t>
            </w:r>
            <w:r w:rsidR="003D51B6">
              <w:rPr>
                <w:rFonts w:ascii="Times New Roman" w:eastAsia="Times New Roman" w:hAnsi="Times New Roman"/>
                <w:sz w:val="24"/>
                <w:szCs w:val="24"/>
                <w:lang w:eastAsia="fr-CH"/>
              </w:rPr>
              <w:t xml:space="preserve"> </w:t>
            </w:r>
            <w:r w:rsidR="00737E78">
              <w:rPr>
                <w:rFonts w:ascii="Times New Roman" w:eastAsia="Times New Roman" w:hAnsi="Times New Roman"/>
                <w:sz w:val="24"/>
                <w:szCs w:val="24"/>
                <w:lang w:eastAsia="fr-CH"/>
              </w:rPr>
              <w:t>(</w:t>
            </w:r>
            <w:r w:rsidR="003D51B6">
              <w:rPr>
                <w:rFonts w:ascii="Times New Roman" w:eastAsia="Times New Roman" w:hAnsi="Times New Roman"/>
                <w:sz w:val="24"/>
                <w:szCs w:val="24"/>
                <w:lang w:eastAsia="fr-CH"/>
              </w:rPr>
              <w:t>11.0</w:t>
            </w:r>
            <w:r w:rsidR="00737E78">
              <w:rPr>
                <w:rFonts w:ascii="Times New Roman" w:eastAsia="Times New Roman" w:hAnsi="Times New Roman"/>
                <w:sz w:val="24"/>
                <w:szCs w:val="24"/>
                <w:lang w:eastAsia="fr-CH"/>
              </w:rPr>
              <w:t>)</w:t>
            </w:r>
          </w:p>
        </w:tc>
        <w:tc>
          <w:tcPr>
            <w:tcW w:w="1417" w:type="dxa"/>
            <w:tcBorders>
              <w:left w:val="nil"/>
              <w:right w:val="nil"/>
            </w:tcBorders>
          </w:tcPr>
          <w:p w14:paraId="7F01FB82" w14:textId="3E53D6D2" w:rsidR="00D82A1F" w:rsidRPr="004B297D" w:rsidRDefault="00D424A6" w:rsidP="00AC72A1">
            <w:pPr>
              <w:spacing w:after="0" w:line="360" w:lineRule="auto"/>
              <w:ind w:left="373"/>
              <w:rPr>
                <w:rFonts w:ascii="Times New Roman" w:eastAsia="Times New Roman" w:hAnsi="Times New Roman"/>
                <w:b/>
                <w:sz w:val="24"/>
                <w:szCs w:val="24"/>
                <w:lang w:eastAsia="fr-CH"/>
              </w:rPr>
            </w:pPr>
            <w:r>
              <w:rPr>
                <w:rFonts w:ascii="Times New Roman" w:eastAsia="Times New Roman" w:hAnsi="Times New Roman"/>
                <w:sz w:val="24"/>
                <w:szCs w:val="24"/>
                <w:lang w:eastAsia="fr-CH"/>
              </w:rPr>
              <w:t>.017</w:t>
            </w:r>
            <w:r w:rsidRPr="00D424A6">
              <w:rPr>
                <w:rFonts w:ascii="Times New Roman" w:eastAsia="Times New Roman" w:hAnsi="Times New Roman"/>
                <w:sz w:val="24"/>
                <w:szCs w:val="24"/>
                <w:vertAlign w:val="superscript"/>
                <w:lang w:eastAsia="fr-CH"/>
              </w:rPr>
              <w:t>b</w:t>
            </w:r>
          </w:p>
        </w:tc>
      </w:tr>
      <w:tr w:rsidR="00D82A1F" w:rsidRPr="00656399" w14:paraId="3F245DE5" w14:textId="77777777" w:rsidTr="00737E78">
        <w:trPr>
          <w:trHeight w:val="57"/>
        </w:trPr>
        <w:tc>
          <w:tcPr>
            <w:tcW w:w="3119" w:type="dxa"/>
            <w:tcBorders>
              <w:left w:val="nil"/>
              <w:right w:val="nil"/>
            </w:tcBorders>
            <w:shd w:val="clear" w:color="auto" w:fill="auto"/>
            <w:tcMar>
              <w:top w:w="15" w:type="dxa"/>
              <w:left w:w="108" w:type="dxa"/>
              <w:bottom w:w="0" w:type="dxa"/>
              <w:right w:w="108" w:type="dxa"/>
            </w:tcMar>
            <w:vAlign w:val="center"/>
          </w:tcPr>
          <w:p w14:paraId="3AD9CD51" w14:textId="2B66AC7E" w:rsidR="00D82A1F" w:rsidRPr="00656399" w:rsidRDefault="003E30B0" w:rsidP="003D0754">
            <w:pPr>
              <w:spacing w:after="0" w:line="360" w:lineRule="auto"/>
              <w:rPr>
                <w:rFonts w:ascii="Times New Roman" w:eastAsia="Times New Roman" w:hAnsi="Times New Roman"/>
                <w:sz w:val="24"/>
                <w:szCs w:val="24"/>
                <w:lang w:eastAsia="fr-CH"/>
              </w:rPr>
            </w:pPr>
            <w:r>
              <w:rPr>
                <w:rFonts w:ascii="Times New Roman" w:hAnsi="Times New Roman"/>
                <w:kern w:val="24"/>
                <w:sz w:val="24"/>
                <w:szCs w:val="24"/>
                <w:lang w:eastAsia="fr-CH"/>
              </w:rPr>
              <w:t>Number</w:t>
            </w:r>
            <w:r w:rsidR="00D82A1F" w:rsidRPr="00656399">
              <w:rPr>
                <w:rFonts w:ascii="Times New Roman" w:hAnsi="Times New Roman"/>
                <w:kern w:val="24"/>
                <w:sz w:val="24"/>
                <w:szCs w:val="24"/>
                <w:lang w:eastAsia="fr-CH"/>
              </w:rPr>
              <w:t xml:space="preserve"> of medications</w:t>
            </w:r>
            <w:r w:rsidR="00737E78">
              <w:rPr>
                <w:rFonts w:ascii="Times New Roman" w:hAnsi="Times New Roman"/>
                <w:kern w:val="24"/>
                <w:sz w:val="24"/>
                <w:szCs w:val="24"/>
                <w:lang w:eastAsia="fr-CH"/>
              </w:rPr>
              <w:t xml:space="preserve"> (SD)</w:t>
            </w:r>
          </w:p>
        </w:tc>
        <w:tc>
          <w:tcPr>
            <w:tcW w:w="2012" w:type="dxa"/>
            <w:tcBorders>
              <w:left w:val="nil"/>
              <w:right w:val="nil"/>
            </w:tcBorders>
            <w:shd w:val="clear" w:color="auto" w:fill="auto"/>
            <w:tcMar>
              <w:top w:w="15" w:type="dxa"/>
              <w:left w:w="108" w:type="dxa"/>
              <w:bottom w:w="0" w:type="dxa"/>
              <w:right w:w="108" w:type="dxa"/>
            </w:tcMar>
            <w:vAlign w:val="center"/>
          </w:tcPr>
          <w:p w14:paraId="50A65FB6" w14:textId="4640365E" w:rsidR="00D82A1F" w:rsidRPr="00656399" w:rsidRDefault="00235A89" w:rsidP="00737E78">
            <w:pPr>
              <w:spacing w:after="0" w:line="360" w:lineRule="auto"/>
              <w:jc w:val="center"/>
              <w:rPr>
                <w:rFonts w:ascii="Times New Roman" w:eastAsia="Times New Roman" w:hAnsi="Times New Roman"/>
                <w:sz w:val="24"/>
                <w:szCs w:val="24"/>
                <w:lang w:eastAsia="fr-CH"/>
              </w:rPr>
            </w:pPr>
            <w:r>
              <w:rPr>
                <w:rFonts w:ascii="Times New Roman" w:eastAsia="Times New Roman" w:hAnsi="Times New Roman"/>
                <w:sz w:val="24"/>
                <w:szCs w:val="24"/>
                <w:lang w:eastAsia="fr-CH"/>
              </w:rPr>
              <w:t>7.7</w:t>
            </w:r>
            <w:r w:rsidR="003D51B6">
              <w:rPr>
                <w:rFonts w:ascii="Times New Roman" w:eastAsia="Times New Roman" w:hAnsi="Times New Roman"/>
                <w:sz w:val="24"/>
                <w:szCs w:val="24"/>
                <w:lang w:eastAsia="fr-CH"/>
              </w:rPr>
              <w:t xml:space="preserve"> </w:t>
            </w:r>
            <w:r w:rsidR="00737E78">
              <w:rPr>
                <w:rFonts w:ascii="Times New Roman" w:eastAsia="Times New Roman" w:hAnsi="Times New Roman"/>
                <w:sz w:val="24"/>
                <w:szCs w:val="24"/>
                <w:lang w:eastAsia="fr-CH"/>
              </w:rPr>
              <w:t>(</w:t>
            </w:r>
            <w:r w:rsidR="000401C5">
              <w:rPr>
                <w:rFonts w:ascii="Times New Roman" w:eastAsia="Times New Roman" w:hAnsi="Times New Roman"/>
                <w:sz w:val="24"/>
                <w:szCs w:val="24"/>
                <w:lang w:eastAsia="fr-CH"/>
              </w:rPr>
              <w:t>4.4</w:t>
            </w:r>
            <w:r w:rsidR="00737E78">
              <w:rPr>
                <w:rFonts w:ascii="Times New Roman" w:eastAsia="Times New Roman" w:hAnsi="Times New Roman"/>
                <w:sz w:val="24"/>
                <w:szCs w:val="24"/>
                <w:lang w:eastAsia="fr-CH"/>
              </w:rPr>
              <w:t>)</w:t>
            </w:r>
          </w:p>
        </w:tc>
        <w:tc>
          <w:tcPr>
            <w:tcW w:w="2012" w:type="dxa"/>
            <w:tcBorders>
              <w:left w:val="nil"/>
              <w:right w:val="nil"/>
            </w:tcBorders>
            <w:shd w:val="clear" w:color="auto" w:fill="auto"/>
            <w:tcMar>
              <w:top w:w="15" w:type="dxa"/>
              <w:left w:w="108" w:type="dxa"/>
              <w:bottom w:w="0" w:type="dxa"/>
              <w:right w:w="108" w:type="dxa"/>
            </w:tcMar>
            <w:vAlign w:val="center"/>
          </w:tcPr>
          <w:p w14:paraId="19B2A74E" w14:textId="3AA3FD80" w:rsidR="00D82A1F" w:rsidRPr="00656399" w:rsidRDefault="009E5EA9" w:rsidP="00737E78">
            <w:pPr>
              <w:spacing w:after="0" w:line="360" w:lineRule="auto"/>
              <w:jc w:val="center"/>
              <w:rPr>
                <w:rFonts w:ascii="Times New Roman" w:eastAsia="Times New Roman" w:hAnsi="Times New Roman"/>
                <w:sz w:val="24"/>
                <w:szCs w:val="24"/>
                <w:lang w:eastAsia="fr-CH"/>
              </w:rPr>
            </w:pPr>
            <w:r>
              <w:rPr>
                <w:rFonts w:ascii="Times New Roman" w:eastAsia="Times New Roman" w:hAnsi="Times New Roman"/>
                <w:sz w:val="24"/>
                <w:szCs w:val="24"/>
                <w:lang w:eastAsia="fr-CH"/>
              </w:rPr>
              <w:t>7.4</w:t>
            </w:r>
            <w:r w:rsidR="003D51B6">
              <w:rPr>
                <w:rFonts w:ascii="Times New Roman" w:eastAsia="Times New Roman" w:hAnsi="Times New Roman"/>
                <w:sz w:val="24"/>
                <w:szCs w:val="24"/>
                <w:lang w:eastAsia="fr-CH"/>
              </w:rPr>
              <w:t xml:space="preserve"> </w:t>
            </w:r>
            <w:r w:rsidR="00737E78">
              <w:rPr>
                <w:rFonts w:ascii="Times New Roman" w:eastAsia="Times New Roman" w:hAnsi="Times New Roman"/>
                <w:sz w:val="24"/>
                <w:szCs w:val="24"/>
                <w:lang w:eastAsia="fr-CH"/>
              </w:rPr>
              <w:t>(</w:t>
            </w:r>
            <w:r w:rsidR="003D51B6">
              <w:rPr>
                <w:rFonts w:ascii="Times New Roman" w:eastAsia="Times New Roman" w:hAnsi="Times New Roman"/>
                <w:sz w:val="24"/>
                <w:szCs w:val="24"/>
                <w:lang w:eastAsia="fr-CH"/>
              </w:rPr>
              <w:t>3.8</w:t>
            </w:r>
            <w:r w:rsidR="00737E78">
              <w:rPr>
                <w:rFonts w:ascii="Times New Roman" w:eastAsia="Times New Roman" w:hAnsi="Times New Roman"/>
                <w:sz w:val="24"/>
                <w:szCs w:val="24"/>
                <w:lang w:eastAsia="fr-CH"/>
              </w:rPr>
              <w:t>)</w:t>
            </w:r>
          </w:p>
        </w:tc>
        <w:tc>
          <w:tcPr>
            <w:tcW w:w="1417" w:type="dxa"/>
            <w:tcBorders>
              <w:left w:val="nil"/>
              <w:right w:val="nil"/>
            </w:tcBorders>
            <w:vAlign w:val="center"/>
          </w:tcPr>
          <w:p w14:paraId="75C91B2C" w14:textId="44EFCB37" w:rsidR="00D82A1F" w:rsidRPr="00656399" w:rsidRDefault="00235A89" w:rsidP="00D424A6">
            <w:pPr>
              <w:spacing w:after="0" w:line="360" w:lineRule="auto"/>
              <w:ind w:left="373"/>
              <w:rPr>
                <w:rFonts w:ascii="Times New Roman" w:eastAsia="Times New Roman" w:hAnsi="Times New Roman"/>
                <w:sz w:val="24"/>
                <w:szCs w:val="24"/>
                <w:lang w:eastAsia="fr-CH"/>
              </w:rPr>
            </w:pPr>
            <w:r>
              <w:rPr>
                <w:rFonts w:ascii="Times New Roman" w:eastAsia="Times New Roman" w:hAnsi="Times New Roman"/>
                <w:sz w:val="24"/>
                <w:szCs w:val="24"/>
                <w:lang w:eastAsia="fr-CH"/>
              </w:rPr>
              <w:t>.</w:t>
            </w:r>
            <w:r w:rsidR="00AC72A1">
              <w:rPr>
                <w:rFonts w:ascii="Times New Roman" w:eastAsia="Times New Roman" w:hAnsi="Times New Roman"/>
                <w:sz w:val="24"/>
                <w:szCs w:val="24"/>
                <w:lang w:eastAsia="fr-CH"/>
              </w:rPr>
              <w:t>658</w:t>
            </w:r>
            <w:r w:rsidR="00D424A6" w:rsidRPr="00D424A6">
              <w:rPr>
                <w:rFonts w:ascii="Times New Roman" w:eastAsia="Times New Roman" w:hAnsi="Times New Roman"/>
                <w:sz w:val="24"/>
                <w:szCs w:val="24"/>
                <w:vertAlign w:val="superscript"/>
                <w:lang w:eastAsia="fr-CH"/>
              </w:rPr>
              <w:t>b</w:t>
            </w:r>
          </w:p>
        </w:tc>
      </w:tr>
      <w:tr w:rsidR="00D82A1F" w:rsidRPr="00656399" w14:paraId="321BFF32" w14:textId="77777777" w:rsidTr="00737E78">
        <w:trPr>
          <w:trHeight w:val="57"/>
        </w:trPr>
        <w:tc>
          <w:tcPr>
            <w:tcW w:w="3119" w:type="dxa"/>
            <w:tcBorders>
              <w:left w:val="nil"/>
              <w:right w:val="nil"/>
            </w:tcBorders>
            <w:shd w:val="clear" w:color="auto" w:fill="auto"/>
            <w:tcMar>
              <w:top w:w="15" w:type="dxa"/>
              <w:left w:w="108" w:type="dxa"/>
              <w:bottom w:w="0" w:type="dxa"/>
              <w:right w:w="108" w:type="dxa"/>
            </w:tcMar>
            <w:vAlign w:val="center"/>
          </w:tcPr>
          <w:p w14:paraId="7132FE38" w14:textId="0A060216" w:rsidR="00D82A1F" w:rsidRPr="00656399" w:rsidRDefault="00D82A1F" w:rsidP="005B2AD2">
            <w:pPr>
              <w:spacing w:after="0" w:line="360" w:lineRule="auto"/>
              <w:rPr>
                <w:rFonts w:ascii="Times New Roman" w:eastAsia="Times New Roman" w:hAnsi="Times New Roman"/>
                <w:sz w:val="24"/>
                <w:szCs w:val="24"/>
                <w:lang w:eastAsia="fr-CH"/>
              </w:rPr>
            </w:pPr>
            <w:r w:rsidRPr="00656399">
              <w:rPr>
                <w:rFonts w:ascii="Times New Roman" w:hAnsi="Times New Roman"/>
                <w:kern w:val="24"/>
                <w:sz w:val="24"/>
                <w:szCs w:val="24"/>
                <w:lang w:eastAsia="fr-CH"/>
              </w:rPr>
              <w:t>Functional status</w:t>
            </w:r>
            <w:r w:rsidR="00737E78">
              <w:rPr>
                <w:rFonts w:ascii="Times New Roman" w:hAnsi="Times New Roman"/>
                <w:kern w:val="24"/>
                <w:sz w:val="24"/>
                <w:szCs w:val="24"/>
                <w:lang w:eastAsia="fr-CH"/>
              </w:rPr>
              <w:t xml:space="preserve"> (SD)</w:t>
            </w:r>
          </w:p>
        </w:tc>
        <w:tc>
          <w:tcPr>
            <w:tcW w:w="2012" w:type="dxa"/>
            <w:tcBorders>
              <w:left w:val="nil"/>
              <w:right w:val="nil"/>
            </w:tcBorders>
            <w:shd w:val="clear" w:color="auto" w:fill="auto"/>
            <w:tcMar>
              <w:top w:w="15" w:type="dxa"/>
              <w:left w:w="108" w:type="dxa"/>
              <w:bottom w:w="0" w:type="dxa"/>
              <w:right w:w="108" w:type="dxa"/>
            </w:tcMar>
            <w:vAlign w:val="center"/>
          </w:tcPr>
          <w:p w14:paraId="4C4F96FD" w14:textId="61DB96C1" w:rsidR="00D82A1F" w:rsidRPr="00656399" w:rsidRDefault="00235A89" w:rsidP="005B2AD2">
            <w:pPr>
              <w:spacing w:after="0" w:line="360" w:lineRule="auto"/>
              <w:jc w:val="center"/>
              <w:rPr>
                <w:rFonts w:ascii="Times New Roman" w:eastAsia="Times New Roman" w:hAnsi="Times New Roman"/>
                <w:sz w:val="24"/>
                <w:szCs w:val="24"/>
                <w:lang w:eastAsia="fr-CH"/>
              </w:rPr>
            </w:pPr>
            <w:r>
              <w:rPr>
                <w:rFonts w:ascii="Times New Roman" w:eastAsia="Times New Roman" w:hAnsi="Times New Roman"/>
                <w:sz w:val="24"/>
                <w:szCs w:val="24"/>
                <w:lang w:eastAsia="fr-CH"/>
              </w:rPr>
              <w:t>6.3</w:t>
            </w:r>
            <w:r w:rsidR="003D51B6">
              <w:rPr>
                <w:rFonts w:ascii="Times New Roman" w:eastAsia="Times New Roman" w:hAnsi="Times New Roman"/>
                <w:sz w:val="24"/>
                <w:szCs w:val="24"/>
                <w:lang w:eastAsia="fr-CH"/>
              </w:rPr>
              <w:t xml:space="preserve"> </w:t>
            </w:r>
            <w:r w:rsidR="00737E78">
              <w:rPr>
                <w:rFonts w:ascii="Times New Roman" w:eastAsia="Times New Roman" w:hAnsi="Times New Roman"/>
                <w:sz w:val="24"/>
                <w:szCs w:val="24"/>
                <w:lang w:eastAsia="fr-CH"/>
              </w:rPr>
              <w:t>(</w:t>
            </w:r>
            <w:r w:rsidR="000401C5">
              <w:rPr>
                <w:rFonts w:ascii="Times New Roman" w:eastAsia="Times New Roman" w:hAnsi="Times New Roman"/>
                <w:sz w:val="24"/>
                <w:szCs w:val="24"/>
                <w:lang w:eastAsia="fr-CH"/>
              </w:rPr>
              <w:t>1.2</w:t>
            </w:r>
            <w:r w:rsidR="00737E78">
              <w:rPr>
                <w:rFonts w:ascii="Times New Roman" w:eastAsia="Times New Roman" w:hAnsi="Times New Roman"/>
                <w:sz w:val="24"/>
                <w:szCs w:val="24"/>
                <w:lang w:eastAsia="fr-CH"/>
              </w:rPr>
              <w:t>)</w:t>
            </w:r>
          </w:p>
        </w:tc>
        <w:tc>
          <w:tcPr>
            <w:tcW w:w="2012" w:type="dxa"/>
            <w:tcBorders>
              <w:left w:val="nil"/>
              <w:right w:val="nil"/>
            </w:tcBorders>
            <w:shd w:val="clear" w:color="auto" w:fill="auto"/>
            <w:tcMar>
              <w:top w:w="15" w:type="dxa"/>
              <w:left w:w="108" w:type="dxa"/>
              <w:bottom w:w="0" w:type="dxa"/>
              <w:right w:w="108" w:type="dxa"/>
            </w:tcMar>
            <w:vAlign w:val="center"/>
          </w:tcPr>
          <w:p w14:paraId="24605070" w14:textId="1D8E6B93" w:rsidR="00D82A1F" w:rsidRPr="00656399" w:rsidRDefault="00235A89" w:rsidP="00737E78">
            <w:pPr>
              <w:spacing w:after="0" w:line="360" w:lineRule="auto"/>
              <w:jc w:val="center"/>
              <w:rPr>
                <w:rFonts w:ascii="Times New Roman" w:eastAsia="Times New Roman" w:hAnsi="Times New Roman"/>
                <w:sz w:val="24"/>
                <w:szCs w:val="24"/>
                <w:lang w:eastAsia="fr-CH"/>
              </w:rPr>
            </w:pPr>
            <w:r>
              <w:rPr>
                <w:rFonts w:ascii="Times New Roman" w:eastAsia="Times New Roman" w:hAnsi="Times New Roman"/>
                <w:sz w:val="24"/>
                <w:szCs w:val="24"/>
                <w:lang w:eastAsia="fr-CH"/>
              </w:rPr>
              <w:t>6.3</w:t>
            </w:r>
            <w:r w:rsidR="003D51B6">
              <w:rPr>
                <w:rFonts w:ascii="Times New Roman" w:eastAsia="Times New Roman" w:hAnsi="Times New Roman"/>
                <w:sz w:val="24"/>
                <w:szCs w:val="24"/>
                <w:lang w:eastAsia="fr-CH"/>
              </w:rPr>
              <w:t xml:space="preserve"> </w:t>
            </w:r>
            <w:r w:rsidR="00737E78">
              <w:rPr>
                <w:rFonts w:ascii="Times New Roman" w:eastAsia="Times New Roman" w:hAnsi="Times New Roman"/>
                <w:sz w:val="24"/>
                <w:szCs w:val="24"/>
                <w:lang w:eastAsia="fr-CH"/>
              </w:rPr>
              <w:t>(</w:t>
            </w:r>
            <w:r w:rsidR="003D51B6">
              <w:rPr>
                <w:rFonts w:ascii="Times New Roman" w:eastAsia="Times New Roman" w:hAnsi="Times New Roman"/>
                <w:sz w:val="24"/>
                <w:szCs w:val="24"/>
                <w:lang w:eastAsia="fr-CH"/>
              </w:rPr>
              <w:t>1.3</w:t>
            </w:r>
            <w:r w:rsidR="00737E78">
              <w:rPr>
                <w:rFonts w:ascii="Times New Roman" w:eastAsia="Times New Roman" w:hAnsi="Times New Roman"/>
                <w:sz w:val="24"/>
                <w:szCs w:val="24"/>
                <w:lang w:eastAsia="fr-CH"/>
              </w:rPr>
              <w:t>)</w:t>
            </w:r>
          </w:p>
        </w:tc>
        <w:tc>
          <w:tcPr>
            <w:tcW w:w="1417" w:type="dxa"/>
            <w:tcBorders>
              <w:left w:val="nil"/>
              <w:right w:val="nil"/>
            </w:tcBorders>
          </w:tcPr>
          <w:p w14:paraId="1DFA9B14" w14:textId="7A56B503" w:rsidR="00D82A1F" w:rsidRPr="00656399" w:rsidRDefault="00235A89" w:rsidP="00AC72A1">
            <w:pPr>
              <w:spacing w:after="0" w:line="360" w:lineRule="auto"/>
              <w:ind w:left="373"/>
              <w:rPr>
                <w:rFonts w:ascii="Times New Roman" w:eastAsia="Times New Roman" w:hAnsi="Times New Roman"/>
                <w:sz w:val="24"/>
                <w:szCs w:val="24"/>
                <w:lang w:eastAsia="fr-CH"/>
              </w:rPr>
            </w:pPr>
            <w:r>
              <w:rPr>
                <w:rFonts w:ascii="Times New Roman" w:eastAsia="Times New Roman" w:hAnsi="Times New Roman"/>
                <w:sz w:val="24"/>
                <w:szCs w:val="24"/>
                <w:lang w:eastAsia="fr-CH"/>
              </w:rPr>
              <w:t>.882</w:t>
            </w:r>
          </w:p>
        </w:tc>
      </w:tr>
      <w:tr w:rsidR="00D82A1F" w:rsidRPr="00656399" w14:paraId="1066A0FA" w14:textId="77777777" w:rsidTr="00737E78">
        <w:trPr>
          <w:trHeight w:val="57"/>
        </w:trPr>
        <w:tc>
          <w:tcPr>
            <w:tcW w:w="3119" w:type="dxa"/>
            <w:tcBorders>
              <w:left w:val="nil"/>
              <w:bottom w:val="single" w:sz="4" w:space="0" w:color="auto"/>
              <w:right w:val="nil"/>
            </w:tcBorders>
            <w:shd w:val="clear" w:color="auto" w:fill="auto"/>
            <w:tcMar>
              <w:top w:w="15" w:type="dxa"/>
              <w:left w:w="108" w:type="dxa"/>
              <w:bottom w:w="0" w:type="dxa"/>
              <w:right w:w="108" w:type="dxa"/>
            </w:tcMar>
            <w:vAlign w:val="center"/>
          </w:tcPr>
          <w:p w14:paraId="7719EC17" w14:textId="77777777" w:rsidR="00D82A1F" w:rsidRPr="00656399" w:rsidRDefault="00D82A1F" w:rsidP="005B2AD2">
            <w:pPr>
              <w:spacing w:after="0" w:line="360" w:lineRule="auto"/>
              <w:rPr>
                <w:rFonts w:ascii="Times New Roman" w:hAnsi="Times New Roman"/>
                <w:kern w:val="24"/>
                <w:sz w:val="24"/>
                <w:szCs w:val="24"/>
                <w:lang w:eastAsia="fr-CH"/>
              </w:rPr>
            </w:pPr>
            <w:r>
              <w:rPr>
                <w:rFonts w:ascii="Times New Roman" w:hAnsi="Times New Roman"/>
                <w:kern w:val="24"/>
                <w:sz w:val="24"/>
                <w:szCs w:val="24"/>
                <w:lang w:eastAsia="fr-CH"/>
              </w:rPr>
              <w:t>DNR order (%)</w:t>
            </w:r>
          </w:p>
        </w:tc>
        <w:tc>
          <w:tcPr>
            <w:tcW w:w="2012" w:type="dxa"/>
            <w:tcBorders>
              <w:left w:val="nil"/>
              <w:bottom w:val="single" w:sz="4" w:space="0" w:color="auto"/>
              <w:right w:val="nil"/>
            </w:tcBorders>
            <w:shd w:val="clear" w:color="auto" w:fill="auto"/>
            <w:tcMar>
              <w:top w:w="15" w:type="dxa"/>
              <w:left w:w="108" w:type="dxa"/>
              <w:bottom w:w="0" w:type="dxa"/>
              <w:right w:w="108" w:type="dxa"/>
            </w:tcMar>
            <w:vAlign w:val="center"/>
          </w:tcPr>
          <w:p w14:paraId="388320C6" w14:textId="11B98C63" w:rsidR="00D82A1F" w:rsidRPr="00656399" w:rsidRDefault="00235A89" w:rsidP="005B2AD2">
            <w:pPr>
              <w:spacing w:after="0" w:line="360" w:lineRule="auto"/>
              <w:jc w:val="center"/>
              <w:rPr>
                <w:rFonts w:ascii="Times New Roman" w:eastAsia="Times New Roman" w:hAnsi="Times New Roman"/>
                <w:sz w:val="24"/>
                <w:szCs w:val="24"/>
                <w:lang w:eastAsia="fr-CH"/>
              </w:rPr>
            </w:pPr>
            <w:r>
              <w:rPr>
                <w:rFonts w:ascii="Times New Roman" w:eastAsia="Times New Roman" w:hAnsi="Times New Roman"/>
                <w:sz w:val="24"/>
                <w:szCs w:val="24"/>
                <w:lang w:eastAsia="fr-CH"/>
              </w:rPr>
              <w:t>71.6</w:t>
            </w:r>
          </w:p>
        </w:tc>
        <w:tc>
          <w:tcPr>
            <w:tcW w:w="2012" w:type="dxa"/>
            <w:tcBorders>
              <w:left w:val="nil"/>
              <w:bottom w:val="single" w:sz="4" w:space="0" w:color="auto"/>
              <w:right w:val="nil"/>
            </w:tcBorders>
            <w:shd w:val="clear" w:color="auto" w:fill="auto"/>
            <w:tcMar>
              <w:top w:w="15" w:type="dxa"/>
              <w:left w:w="108" w:type="dxa"/>
              <w:bottom w:w="0" w:type="dxa"/>
              <w:right w:w="108" w:type="dxa"/>
            </w:tcMar>
            <w:vAlign w:val="center"/>
          </w:tcPr>
          <w:p w14:paraId="198D0D7F" w14:textId="756024B5" w:rsidR="00D82A1F" w:rsidRPr="00656399" w:rsidRDefault="009E5EA9" w:rsidP="005B2AD2">
            <w:pPr>
              <w:spacing w:after="0" w:line="360" w:lineRule="auto"/>
              <w:jc w:val="center"/>
              <w:rPr>
                <w:rFonts w:ascii="Times New Roman" w:eastAsia="Times New Roman" w:hAnsi="Times New Roman"/>
                <w:sz w:val="24"/>
                <w:szCs w:val="24"/>
                <w:lang w:eastAsia="fr-CH"/>
              </w:rPr>
            </w:pPr>
            <w:r>
              <w:rPr>
                <w:rFonts w:ascii="Times New Roman" w:eastAsia="Times New Roman" w:hAnsi="Times New Roman"/>
                <w:sz w:val="24"/>
                <w:szCs w:val="24"/>
                <w:lang w:eastAsia="fr-CH"/>
              </w:rPr>
              <w:t>71.4</w:t>
            </w:r>
          </w:p>
        </w:tc>
        <w:tc>
          <w:tcPr>
            <w:tcW w:w="1417" w:type="dxa"/>
            <w:tcBorders>
              <w:left w:val="nil"/>
              <w:bottom w:val="single" w:sz="4" w:space="0" w:color="auto"/>
              <w:right w:val="nil"/>
            </w:tcBorders>
          </w:tcPr>
          <w:p w14:paraId="534B7224" w14:textId="61B1BAC3" w:rsidR="00D82A1F" w:rsidRPr="00656399" w:rsidRDefault="00235A89" w:rsidP="00AC72A1">
            <w:pPr>
              <w:spacing w:after="0" w:line="360" w:lineRule="auto"/>
              <w:ind w:left="373"/>
              <w:rPr>
                <w:rFonts w:ascii="Times New Roman" w:eastAsia="Times New Roman" w:hAnsi="Times New Roman"/>
                <w:sz w:val="24"/>
                <w:szCs w:val="24"/>
                <w:lang w:eastAsia="fr-CH"/>
              </w:rPr>
            </w:pPr>
            <w:r>
              <w:rPr>
                <w:rFonts w:ascii="Times New Roman" w:eastAsia="Times New Roman" w:hAnsi="Times New Roman"/>
                <w:sz w:val="24"/>
                <w:szCs w:val="24"/>
                <w:lang w:eastAsia="fr-CH"/>
              </w:rPr>
              <w:t>.977</w:t>
            </w:r>
          </w:p>
        </w:tc>
      </w:tr>
    </w:tbl>
    <w:p w14:paraId="7C10219B" w14:textId="5482F3E6" w:rsidR="00E01ED3" w:rsidRPr="00DF4F37" w:rsidRDefault="00D82A1F" w:rsidP="004B297D">
      <w:pPr>
        <w:spacing w:before="120" w:line="360" w:lineRule="auto"/>
        <w:jc w:val="both"/>
        <w:rPr>
          <w:rFonts w:ascii="Times New Roman" w:hAnsi="Times New Roman"/>
          <w:lang w:val="en-GB"/>
        </w:rPr>
        <w:sectPr w:rsidR="00E01ED3" w:rsidRPr="00DF4F37" w:rsidSect="00C136C1">
          <w:footerReference w:type="default" r:id="rId6"/>
          <w:pgSz w:w="11907" w:h="16840" w:code="9"/>
          <w:pgMar w:top="1440" w:right="1440" w:bottom="1440" w:left="1440" w:header="720" w:footer="720" w:gutter="0"/>
          <w:cols w:space="720"/>
          <w:docGrid w:linePitch="360"/>
        </w:sectPr>
      </w:pPr>
      <w:r w:rsidRPr="00DF4F37">
        <w:rPr>
          <w:rFonts w:ascii="Times New Roman" w:hAnsi="Times New Roman"/>
          <w:lang w:val="en-GB"/>
        </w:rPr>
        <w:t xml:space="preserve">DNR, do not resuscitate. </w:t>
      </w:r>
      <w:proofErr w:type="gramStart"/>
      <w:r w:rsidR="00D424A6" w:rsidRPr="00D424A6">
        <w:rPr>
          <w:rFonts w:ascii="Times New Roman" w:hAnsi="Times New Roman"/>
          <w:vertAlign w:val="superscript"/>
          <w:lang w:val="en-GB"/>
        </w:rPr>
        <w:t>a</w:t>
      </w:r>
      <w:r w:rsidR="00AC72A1" w:rsidRPr="00DF4F37">
        <w:rPr>
          <w:rFonts w:ascii="Times New Roman" w:hAnsi="Times New Roman"/>
          <w:lang w:val="en-GB"/>
        </w:rPr>
        <w:t xml:space="preserve"> </w:t>
      </w:r>
      <w:r w:rsidR="007E5D31" w:rsidRPr="00DF4F37">
        <w:rPr>
          <w:rFonts w:ascii="Times New Roman" w:hAnsi="Times New Roman"/>
          <w:lang w:val="en-GB"/>
        </w:rPr>
        <w:t>307 patients</w:t>
      </w:r>
      <w:proofErr w:type="gramEnd"/>
      <w:r w:rsidR="007E5D31" w:rsidRPr="00DF4F37">
        <w:rPr>
          <w:rFonts w:ascii="Times New Roman" w:hAnsi="Times New Roman"/>
          <w:lang w:val="en-GB"/>
        </w:rPr>
        <w:t xml:space="preserve"> did not consent, but data was available for 89 only</w:t>
      </w:r>
      <w:r w:rsidR="00776428">
        <w:rPr>
          <w:rFonts w:ascii="Times New Roman" w:hAnsi="Times New Roman"/>
          <w:lang w:val="en-GB"/>
        </w:rPr>
        <w:t xml:space="preserve">: </w:t>
      </w:r>
      <w:r w:rsidR="0072276A">
        <w:rPr>
          <w:rFonts w:ascii="Times New Roman" w:hAnsi="Times New Roman"/>
          <w:lang w:val="en-GB"/>
        </w:rPr>
        <w:t>owing</w:t>
      </w:r>
      <w:r w:rsidR="00776428" w:rsidRPr="00776428">
        <w:rPr>
          <w:rFonts w:ascii="Times New Roman" w:hAnsi="Times New Roman"/>
          <w:lang w:val="en-GB"/>
        </w:rPr>
        <w:t xml:space="preserve"> to Swiss legislation regarding research involving human beings, it was not possible to collect information from the medical records of patients who refused to participate and who did not consent to share their medical data</w:t>
      </w:r>
      <w:r w:rsidR="00AC72A1" w:rsidRPr="00DF4F37">
        <w:rPr>
          <w:rFonts w:ascii="Times New Roman" w:hAnsi="Times New Roman"/>
          <w:lang w:val="en-GB"/>
        </w:rPr>
        <w:t>.</w:t>
      </w:r>
      <w:r w:rsidR="00485E96" w:rsidRPr="00DF4F37">
        <w:rPr>
          <w:rFonts w:ascii="Times New Roman" w:hAnsi="Times New Roman"/>
          <w:lang w:val="en-GB"/>
        </w:rPr>
        <w:t xml:space="preserve"> </w:t>
      </w:r>
      <w:r w:rsidRPr="00DF4F37">
        <w:rPr>
          <w:rFonts w:ascii="Times New Roman" w:hAnsi="Times New Roman"/>
          <w:lang w:val="en-GB"/>
        </w:rPr>
        <w:t xml:space="preserve">Results are </w:t>
      </w:r>
      <w:r w:rsidR="003E30B0" w:rsidRPr="00DF4F37">
        <w:rPr>
          <w:rFonts w:ascii="Times New Roman" w:hAnsi="Times New Roman"/>
          <w:lang w:val="en-GB"/>
        </w:rPr>
        <w:t xml:space="preserve">expressed as average </w:t>
      </w:r>
      <w:r w:rsidR="00737E78">
        <w:rPr>
          <w:rFonts w:ascii="Times New Roman" w:hAnsi="Times New Roman"/>
          <w:lang w:val="en-GB"/>
        </w:rPr>
        <w:t>(</w:t>
      </w:r>
      <w:r w:rsidR="003E30B0" w:rsidRPr="00DF4F37">
        <w:rPr>
          <w:rFonts w:ascii="Times New Roman" w:hAnsi="Times New Roman"/>
          <w:lang w:val="en-GB"/>
        </w:rPr>
        <w:t>standard deviation</w:t>
      </w:r>
      <w:r w:rsidR="00737E78">
        <w:rPr>
          <w:rFonts w:ascii="Times New Roman" w:hAnsi="Times New Roman"/>
          <w:lang w:val="en-GB"/>
        </w:rPr>
        <w:t>)</w:t>
      </w:r>
      <w:r w:rsidR="003E30B0" w:rsidRPr="00DF4F37">
        <w:rPr>
          <w:rFonts w:ascii="Times New Roman" w:hAnsi="Times New Roman"/>
          <w:lang w:val="en-GB"/>
        </w:rPr>
        <w:t xml:space="preserve"> for continuous variables</w:t>
      </w:r>
      <w:r w:rsidR="00AC72A1" w:rsidRPr="00DF4F37">
        <w:rPr>
          <w:rFonts w:ascii="Times New Roman" w:hAnsi="Times New Roman"/>
          <w:lang w:val="en-GB"/>
        </w:rPr>
        <w:t>,</w:t>
      </w:r>
      <w:r w:rsidR="003E30B0" w:rsidRPr="00DF4F37">
        <w:rPr>
          <w:rFonts w:ascii="Times New Roman" w:hAnsi="Times New Roman"/>
          <w:lang w:val="en-GB"/>
        </w:rPr>
        <w:t xml:space="preserve"> or percentage for categorical variables</w:t>
      </w:r>
      <w:r w:rsidRPr="00DF4F37">
        <w:rPr>
          <w:rFonts w:ascii="Times New Roman" w:hAnsi="Times New Roman"/>
          <w:lang w:val="en-GB"/>
        </w:rPr>
        <w:t xml:space="preserve">. Between-group comparisons </w:t>
      </w:r>
      <w:r w:rsidR="003E30B0" w:rsidRPr="00DF4F37">
        <w:rPr>
          <w:rFonts w:ascii="Times New Roman" w:hAnsi="Times New Roman"/>
          <w:lang w:val="en-GB"/>
        </w:rPr>
        <w:t xml:space="preserve">were </w:t>
      </w:r>
      <w:r w:rsidRPr="00DF4F37">
        <w:rPr>
          <w:rFonts w:ascii="Times New Roman" w:hAnsi="Times New Roman"/>
          <w:lang w:val="en-GB"/>
        </w:rPr>
        <w:t xml:space="preserve">performed using </w:t>
      </w:r>
      <w:r w:rsidR="00AC72A1" w:rsidRPr="00DF4F37">
        <w:rPr>
          <w:rFonts w:ascii="Times New Roman" w:hAnsi="Times New Roman"/>
          <w:lang w:val="en-GB"/>
        </w:rPr>
        <w:t>s</w:t>
      </w:r>
      <w:r w:rsidR="003E30B0" w:rsidRPr="00DF4F37">
        <w:rPr>
          <w:rFonts w:ascii="Times New Roman" w:hAnsi="Times New Roman"/>
          <w:lang w:val="en-GB"/>
        </w:rPr>
        <w:t xml:space="preserve">tudent’s t-test </w:t>
      </w:r>
      <w:r w:rsidR="00AC72A1" w:rsidRPr="00DF4F37">
        <w:rPr>
          <w:rFonts w:ascii="Times New Roman" w:hAnsi="Times New Roman"/>
          <w:lang w:val="en-GB"/>
        </w:rPr>
        <w:t>or Mann-Whitney test (</w:t>
      </w:r>
      <w:r w:rsidR="00D424A6" w:rsidRPr="00D424A6">
        <w:rPr>
          <w:rFonts w:ascii="Times New Roman" w:hAnsi="Times New Roman"/>
          <w:vertAlign w:val="superscript"/>
          <w:lang w:val="en-GB"/>
        </w:rPr>
        <w:t>b</w:t>
      </w:r>
      <w:r w:rsidR="00AC72A1" w:rsidRPr="00DF4F37">
        <w:rPr>
          <w:rFonts w:ascii="Times New Roman" w:hAnsi="Times New Roman"/>
          <w:lang w:val="en-GB"/>
        </w:rPr>
        <w:t xml:space="preserve">) </w:t>
      </w:r>
      <w:r w:rsidR="003E30B0" w:rsidRPr="00DF4F37">
        <w:rPr>
          <w:rFonts w:ascii="Times New Roman" w:hAnsi="Times New Roman"/>
          <w:lang w:val="en-GB"/>
        </w:rPr>
        <w:t xml:space="preserve">for continuous variables and </w:t>
      </w:r>
      <w:r w:rsidRPr="00DF4F37">
        <w:rPr>
          <w:rFonts w:ascii="Times New Roman" w:hAnsi="Times New Roman"/>
          <w:lang w:val="en-GB"/>
        </w:rPr>
        <w:t>chi-squa</w:t>
      </w:r>
      <w:r w:rsidR="003E30B0" w:rsidRPr="00DF4F37">
        <w:rPr>
          <w:rFonts w:ascii="Times New Roman" w:hAnsi="Times New Roman"/>
          <w:lang w:val="en-GB"/>
        </w:rPr>
        <w:t>re for categorical variables</w:t>
      </w:r>
      <w:r w:rsidRPr="00DF4F37">
        <w:rPr>
          <w:rFonts w:ascii="Times New Roman" w:hAnsi="Times New Roman"/>
          <w:lang w:val="en-GB"/>
        </w:rPr>
        <w:t>.</w:t>
      </w:r>
    </w:p>
    <w:p w14:paraId="042A6702" w14:textId="388FE00A" w:rsidR="00485E96" w:rsidRPr="00141CAB" w:rsidRDefault="001E15F3" w:rsidP="00485E96">
      <w:pPr>
        <w:spacing w:line="360" w:lineRule="auto"/>
        <w:rPr>
          <w:rFonts w:ascii="Times New Roman" w:hAnsi="Times New Roman"/>
          <w:sz w:val="24"/>
          <w:szCs w:val="20"/>
          <w:lang w:val="en-GB"/>
        </w:rPr>
      </w:pPr>
      <w:r>
        <w:rPr>
          <w:rFonts w:ascii="Times New Roman" w:hAnsi="Times New Roman"/>
          <w:i/>
          <w:sz w:val="24"/>
          <w:szCs w:val="20"/>
          <w:lang w:val="en-GB"/>
        </w:rPr>
        <w:lastRenderedPageBreak/>
        <w:t>Additional</w:t>
      </w:r>
      <w:r w:rsidR="00485E96">
        <w:rPr>
          <w:rFonts w:ascii="Times New Roman" w:hAnsi="Times New Roman"/>
          <w:i/>
          <w:sz w:val="24"/>
          <w:szCs w:val="20"/>
          <w:lang w:val="en-GB"/>
        </w:rPr>
        <w:t xml:space="preserve"> table 2</w:t>
      </w:r>
      <w:r w:rsidR="00485E96" w:rsidRPr="00141CAB">
        <w:rPr>
          <w:rFonts w:ascii="Times New Roman" w:hAnsi="Times New Roman"/>
          <w:i/>
          <w:sz w:val="24"/>
          <w:szCs w:val="20"/>
          <w:lang w:val="en-GB"/>
        </w:rPr>
        <w:t>.</w:t>
      </w:r>
      <w:r w:rsidR="00485E96" w:rsidRPr="00141CAB">
        <w:rPr>
          <w:rFonts w:ascii="Times New Roman" w:hAnsi="Times New Roman"/>
          <w:sz w:val="24"/>
          <w:szCs w:val="20"/>
          <w:lang w:val="en-GB"/>
        </w:rPr>
        <w:t xml:space="preserve"> Multivaria</w:t>
      </w:r>
      <w:r w:rsidR="00485E96">
        <w:rPr>
          <w:rFonts w:ascii="Times New Roman" w:hAnsi="Times New Roman"/>
          <w:sz w:val="24"/>
          <w:szCs w:val="20"/>
          <w:lang w:val="en-GB"/>
        </w:rPr>
        <w:t xml:space="preserve">ble </w:t>
      </w:r>
      <w:r w:rsidR="00485E96" w:rsidRPr="00141CAB">
        <w:rPr>
          <w:rFonts w:ascii="Times New Roman" w:hAnsi="Times New Roman"/>
          <w:sz w:val="24"/>
          <w:szCs w:val="20"/>
          <w:lang w:val="en-GB"/>
        </w:rPr>
        <w:t xml:space="preserve">analysis </w:t>
      </w:r>
      <w:r w:rsidR="00485E96">
        <w:rPr>
          <w:rFonts w:ascii="Times New Roman" w:hAnsi="Times New Roman"/>
          <w:sz w:val="24"/>
          <w:szCs w:val="20"/>
          <w:lang w:val="en-GB"/>
        </w:rPr>
        <w:t xml:space="preserve">of the determinants of the </w:t>
      </w:r>
      <w:r w:rsidR="00485E96" w:rsidRPr="00141CAB">
        <w:rPr>
          <w:rFonts w:ascii="Times New Roman" w:hAnsi="Times New Roman"/>
          <w:sz w:val="24"/>
          <w:szCs w:val="20"/>
          <w:lang w:val="en-GB"/>
        </w:rPr>
        <w:t>wish to die</w:t>
      </w:r>
      <w:r w:rsidR="00485E96">
        <w:rPr>
          <w:rFonts w:ascii="Times New Roman" w:hAnsi="Times New Roman"/>
          <w:sz w:val="24"/>
          <w:szCs w:val="24"/>
          <w:lang w:val="en-GB"/>
        </w:rPr>
        <w:t xml:space="preserve">, </w:t>
      </w:r>
      <w:r w:rsidR="001F2F20">
        <w:rPr>
          <w:rFonts w:ascii="Times New Roman" w:hAnsi="Times New Roman"/>
          <w:sz w:val="24"/>
          <w:szCs w:val="20"/>
          <w:lang w:val="en-GB"/>
        </w:rPr>
        <w:t>using SAHD</w:t>
      </w:r>
      <w:r w:rsidR="00900043">
        <w:rPr>
          <w:rFonts w:ascii="Times New Roman" w:hAnsi="Times New Roman"/>
          <w:sz w:val="24"/>
          <w:szCs w:val="20"/>
          <w:lang w:val="en-GB"/>
        </w:rPr>
        <w:t>-senior</w:t>
      </w:r>
      <w:r w:rsidR="001F2F20">
        <w:rPr>
          <w:rFonts w:ascii="Times New Roman" w:hAnsi="Times New Roman"/>
          <w:sz w:val="24"/>
          <w:szCs w:val="20"/>
          <w:lang w:val="en-GB"/>
        </w:rPr>
        <w:t xml:space="preserve"> or CADO only</w:t>
      </w:r>
      <w:r>
        <w:rPr>
          <w:rFonts w:ascii="Times New Roman" w:hAnsi="Times New Roman"/>
          <w:sz w:val="24"/>
          <w:szCs w:val="20"/>
          <w:lang w:val="en-GB"/>
        </w:rPr>
        <w:t>.</w:t>
      </w:r>
    </w:p>
    <w:tbl>
      <w:tblPr>
        <w:tblStyle w:val="Grilledutableau"/>
        <w:tblW w:w="10064" w:type="dxa"/>
        <w:tblInd w:w="170" w:type="dxa"/>
        <w:tblLook w:val="04A0" w:firstRow="1" w:lastRow="0" w:firstColumn="1" w:lastColumn="0" w:noHBand="0" w:noVBand="1"/>
      </w:tblPr>
      <w:tblGrid>
        <w:gridCol w:w="3685"/>
        <w:gridCol w:w="2127"/>
        <w:gridCol w:w="1134"/>
        <w:gridCol w:w="1984"/>
        <w:gridCol w:w="1134"/>
      </w:tblGrid>
      <w:tr w:rsidR="00485E96" w:rsidRPr="00141CAB" w14:paraId="3C6C2A8F" w14:textId="77777777" w:rsidTr="00B55D29">
        <w:trPr>
          <w:trHeight w:val="113"/>
        </w:trPr>
        <w:tc>
          <w:tcPr>
            <w:tcW w:w="3685" w:type="dxa"/>
            <w:tcBorders>
              <w:left w:val="nil"/>
              <w:bottom w:val="single" w:sz="4" w:space="0" w:color="auto"/>
              <w:right w:val="nil"/>
            </w:tcBorders>
            <w:vAlign w:val="center"/>
          </w:tcPr>
          <w:p w14:paraId="69BE5C84" w14:textId="77777777" w:rsidR="00485E96" w:rsidRPr="00141CAB" w:rsidRDefault="00485E96" w:rsidP="00B55D29">
            <w:pPr>
              <w:spacing w:after="0" w:line="360" w:lineRule="auto"/>
              <w:rPr>
                <w:rFonts w:ascii="Times New Roman" w:hAnsi="Times New Roman"/>
                <w:sz w:val="24"/>
                <w:szCs w:val="24"/>
                <w:lang w:val="en-GB"/>
              </w:rPr>
            </w:pPr>
          </w:p>
        </w:tc>
        <w:tc>
          <w:tcPr>
            <w:tcW w:w="2127" w:type="dxa"/>
            <w:tcBorders>
              <w:left w:val="nil"/>
              <w:bottom w:val="single" w:sz="4" w:space="0" w:color="auto"/>
              <w:right w:val="nil"/>
            </w:tcBorders>
            <w:vAlign w:val="center"/>
          </w:tcPr>
          <w:p w14:paraId="46F014E9" w14:textId="77777777" w:rsidR="00485E96" w:rsidRPr="00035B2E" w:rsidRDefault="00485E96" w:rsidP="00B55D29">
            <w:pPr>
              <w:spacing w:after="0" w:line="360" w:lineRule="auto"/>
              <w:jc w:val="center"/>
              <w:rPr>
                <w:rFonts w:ascii="Times New Roman" w:hAnsi="Times New Roman"/>
                <w:b/>
                <w:sz w:val="24"/>
                <w:szCs w:val="24"/>
                <w:lang w:val="en-GB"/>
              </w:rPr>
            </w:pPr>
            <w:r w:rsidRPr="00035B2E">
              <w:rPr>
                <w:rFonts w:ascii="Times New Roman" w:hAnsi="Times New Roman"/>
                <w:b/>
                <w:sz w:val="24"/>
                <w:szCs w:val="24"/>
                <w:lang w:val="en-GB"/>
              </w:rPr>
              <w:t>Model 1</w:t>
            </w:r>
          </w:p>
        </w:tc>
        <w:tc>
          <w:tcPr>
            <w:tcW w:w="1134" w:type="dxa"/>
            <w:tcBorders>
              <w:left w:val="nil"/>
              <w:bottom w:val="single" w:sz="4" w:space="0" w:color="auto"/>
              <w:right w:val="nil"/>
            </w:tcBorders>
          </w:tcPr>
          <w:p w14:paraId="035F0A23" w14:textId="07387BA9" w:rsidR="00485E96" w:rsidRPr="00035B2E" w:rsidRDefault="007D2310" w:rsidP="00B55D29">
            <w:pPr>
              <w:spacing w:after="0" w:line="360" w:lineRule="auto"/>
              <w:jc w:val="center"/>
              <w:rPr>
                <w:rFonts w:ascii="Times New Roman" w:hAnsi="Times New Roman"/>
                <w:b/>
                <w:sz w:val="24"/>
                <w:szCs w:val="24"/>
                <w:lang w:val="en-GB"/>
              </w:rPr>
            </w:pPr>
            <w:r>
              <w:rPr>
                <w:rFonts w:ascii="Times New Roman" w:hAnsi="Times New Roman"/>
                <w:b/>
                <w:i/>
                <w:sz w:val="24"/>
                <w:szCs w:val="24"/>
                <w:lang w:val="en-GB"/>
              </w:rPr>
              <w:t>P</w:t>
            </w:r>
            <w:r w:rsidR="00485E96">
              <w:rPr>
                <w:rFonts w:ascii="Times New Roman" w:hAnsi="Times New Roman"/>
                <w:b/>
                <w:sz w:val="24"/>
                <w:szCs w:val="24"/>
                <w:lang w:val="en-GB"/>
              </w:rPr>
              <w:t>-value</w:t>
            </w:r>
          </w:p>
        </w:tc>
        <w:tc>
          <w:tcPr>
            <w:tcW w:w="1984" w:type="dxa"/>
            <w:tcBorders>
              <w:left w:val="nil"/>
              <w:bottom w:val="single" w:sz="4" w:space="0" w:color="auto"/>
              <w:right w:val="nil"/>
            </w:tcBorders>
            <w:vAlign w:val="center"/>
          </w:tcPr>
          <w:p w14:paraId="70148BDF" w14:textId="77777777" w:rsidR="00485E96" w:rsidRPr="00035B2E" w:rsidRDefault="00485E96" w:rsidP="00B55D29">
            <w:pPr>
              <w:spacing w:after="0" w:line="360" w:lineRule="auto"/>
              <w:jc w:val="center"/>
              <w:rPr>
                <w:rFonts w:ascii="Times New Roman" w:hAnsi="Times New Roman"/>
                <w:b/>
                <w:sz w:val="24"/>
                <w:szCs w:val="24"/>
                <w:lang w:val="en-GB"/>
              </w:rPr>
            </w:pPr>
            <w:r w:rsidRPr="00035B2E">
              <w:rPr>
                <w:rFonts w:ascii="Times New Roman" w:hAnsi="Times New Roman"/>
                <w:b/>
                <w:sz w:val="24"/>
                <w:szCs w:val="24"/>
                <w:lang w:val="en-GB"/>
              </w:rPr>
              <w:t>Model 2</w:t>
            </w:r>
          </w:p>
        </w:tc>
        <w:tc>
          <w:tcPr>
            <w:tcW w:w="1134" w:type="dxa"/>
            <w:tcBorders>
              <w:left w:val="nil"/>
              <w:bottom w:val="single" w:sz="4" w:space="0" w:color="auto"/>
              <w:right w:val="nil"/>
            </w:tcBorders>
          </w:tcPr>
          <w:p w14:paraId="5F46DBD4" w14:textId="0D746F1E" w:rsidR="00485E96" w:rsidRPr="00035B2E" w:rsidRDefault="007D2310" w:rsidP="00B55D29">
            <w:pPr>
              <w:spacing w:after="0" w:line="360" w:lineRule="auto"/>
              <w:jc w:val="center"/>
              <w:rPr>
                <w:rFonts w:ascii="Times New Roman" w:hAnsi="Times New Roman"/>
                <w:b/>
                <w:sz w:val="24"/>
                <w:szCs w:val="24"/>
                <w:lang w:val="en-GB"/>
              </w:rPr>
            </w:pPr>
            <w:r>
              <w:rPr>
                <w:rFonts w:ascii="Times New Roman" w:hAnsi="Times New Roman"/>
                <w:b/>
                <w:i/>
                <w:sz w:val="24"/>
                <w:szCs w:val="24"/>
                <w:lang w:val="en-GB"/>
              </w:rPr>
              <w:t>P</w:t>
            </w:r>
            <w:r w:rsidR="00485E96">
              <w:rPr>
                <w:rFonts w:ascii="Times New Roman" w:hAnsi="Times New Roman"/>
                <w:b/>
                <w:sz w:val="24"/>
                <w:szCs w:val="24"/>
                <w:lang w:val="en-GB"/>
              </w:rPr>
              <w:t>-value</w:t>
            </w:r>
          </w:p>
        </w:tc>
      </w:tr>
      <w:tr w:rsidR="00485E96" w:rsidRPr="00141CAB" w14:paraId="26DB6BD7" w14:textId="77777777" w:rsidTr="00B55D29">
        <w:trPr>
          <w:trHeight w:val="113"/>
        </w:trPr>
        <w:tc>
          <w:tcPr>
            <w:tcW w:w="3685" w:type="dxa"/>
            <w:tcBorders>
              <w:left w:val="nil"/>
              <w:bottom w:val="nil"/>
              <w:right w:val="nil"/>
            </w:tcBorders>
            <w:vAlign w:val="center"/>
          </w:tcPr>
          <w:p w14:paraId="1CA981EC" w14:textId="54A3F14C" w:rsidR="00485E96" w:rsidRPr="00412116" w:rsidRDefault="00900043" w:rsidP="00900043">
            <w:pPr>
              <w:spacing w:after="0" w:line="360" w:lineRule="auto"/>
              <w:rPr>
                <w:rFonts w:ascii="Times New Roman" w:hAnsi="Times New Roman"/>
                <w:b/>
                <w:sz w:val="24"/>
                <w:szCs w:val="24"/>
                <w:lang w:val="en-GB"/>
              </w:rPr>
            </w:pPr>
            <w:r w:rsidRPr="00412116">
              <w:rPr>
                <w:rFonts w:ascii="Times New Roman" w:hAnsi="Times New Roman"/>
                <w:b/>
                <w:sz w:val="24"/>
                <w:szCs w:val="24"/>
                <w:lang w:val="en-GB"/>
              </w:rPr>
              <w:t>SA</w:t>
            </w:r>
            <w:r>
              <w:rPr>
                <w:rFonts w:ascii="Times New Roman" w:hAnsi="Times New Roman"/>
                <w:b/>
                <w:sz w:val="24"/>
                <w:szCs w:val="24"/>
                <w:lang w:val="en-GB"/>
              </w:rPr>
              <w:t>HD-senior</w:t>
            </w:r>
          </w:p>
        </w:tc>
        <w:tc>
          <w:tcPr>
            <w:tcW w:w="2127" w:type="dxa"/>
            <w:tcBorders>
              <w:left w:val="nil"/>
              <w:bottom w:val="nil"/>
              <w:right w:val="nil"/>
            </w:tcBorders>
            <w:vAlign w:val="center"/>
          </w:tcPr>
          <w:p w14:paraId="2DEA09A3" w14:textId="77777777" w:rsidR="00485E96" w:rsidRPr="00035B2E" w:rsidRDefault="00485E96" w:rsidP="00B55D29">
            <w:pPr>
              <w:spacing w:after="0" w:line="360" w:lineRule="auto"/>
              <w:jc w:val="center"/>
              <w:rPr>
                <w:rFonts w:ascii="Times New Roman" w:hAnsi="Times New Roman"/>
                <w:b/>
                <w:sz w:val="24"/>
                <w:szCs w:val="24"/>
                <w:lang w:val="en-GB"/>
              </w:rPr>
            </w:pPr>
          </w:p>
        </w:tc>
        <w:tc>
          <w:tcPr>
            <w:tcW w:w="1134" w:type="dxa"/>
            <w:tcBorders>
              <w:left w:val="nil"/>
              <w:bottom w:val="nil"/>
              <w:right w:val="nil"/>
            </w:tcBorders>
          </w:tcPr>
          <w:p w14:paraId="06806FF6" w14:textId="77777777" w:rsidR="00485E96" w:rsidRDefault="00485E96" w:rsidP="00B55D29">
            <w:pPr>
              <w:spacing w:after="0" w:line="360" w:lineRule="auto"/>
              <w:jc w:val="center"/>
              <w:rPr>
                <w:rFonts w:ascii="Times New Roman" w:hAnsi="Times New Roman"/>
                <w:b/>
                <w:sz w:val="24"/>
                <w:szCs w:val="24"/>
                <w:lang w:val="en-GB"/>
              </w:rPr>
            </w:pPr>
          </w:p>
        </w:tc>
        <w:tc>
          <w:tcPr>
            <w:tcW w:w="1984" w:type="dxa"/>
            <w:tcBorders>
              <w:left w:val="nil"/>
              <w:bottom w:val="nil"/>
              <w:right w:val="nil"/>
            </w:tcBorders>
            <w:vAlign w:val="center"/>
          </w:tcPr>
          <w:p w14:paraId="0853D742" w14:textId="77777777" w:rsidR="00485E96" w:rsidRPr="00035B2E" w:rsidRDefault="00485E96" w:rsidP="00B55D29">
            <w:pPr>
              <w:spacing w:after="0" w:line="360" w:lineRule="auto"/>
              <w:jc w:val="center"/>
              <w:rPr>
                <w:rFonts w:ascii="Times New Roman" w:hAnsi="Times New Roman"/>
                <w:b/>
                <w:sz w:val="24"/>
                <w:szCs w:val="24"/>
                <w:lang w:val="en-GB"/>
              </w:rPr>
            </w:pPr>
          </w:p>
        </w:tc>
        <w:tc>
          <w:tcPr>
            <w:tcW w:w="1134" w:type="dxa"/>
            <w:tcBorders>
              <w:left w:val="nil"/>
              <w:bottom w:val="nil"/>
              <w:right w:val="nil"/>
            </w:tcBorders>
          </w:tcPr>
          <w:p w14:paraId="1375BCDF" w14:textId="77777777" w:rsidR="00485E96" w:rsidRDefault="00485E96" w:rsidP="00B55D29">
            <w:pPr>
              <w:spacing w:after="0" w:line="360" w:lineRule="auto"/>
              <w:jc w:val="center"/>
              <w:rPr>
                <w:rFonts w:ascii="Times New Roman" w:hAnsi="Times New Roman"/>
                <w:b/>
                <w:sz w:val="24"/>
                <w:szCs w:val="24"/>
                <w:lang w:val="en-GB"/>
              </w:rPr>
            </w:pPr>
          </w:p>
        </w:tc>
      </w:tr>
      <w:tr w:rsidR="00485E96" w:rsidRPr="00141CAB" w14:paraId="30B95504" w14:textId="77777777" w:rsidTr="00B55D29">
        <w:trPr>
          <w:trHeight w:val="113"/>
        </w:trPr>
        <w:tc>
          <w:tcPr>
            <w:tcW w:w="3685" w:type="dxa"/>
            <w:tcBorders>
              <w:top w:val="nil"/>
              <w:left w:val="nil"/>
              <w:bottom w:val="nil"/>
              <w:right w:val="nil"/>
            </w:tcBorders>
            <w:vAlign w:val="center"/>
          </w:tcPr>
          <w:p w14:paraId="4AC4CCC1" w14:textId="77777777" w:rsidR="00485E96" w:rsidRPr="00141CAB" w:rsidRDefault="00485E96" w:rsidP="00B55D29">
            <w:pPr>
              <w:spacing w:after="0" w:line="360" w:lineRule="auto"/>
              <w:ind w:left="294"/>
              <w:rPr>
                <w:rFonts w:ascii="Times New Roman" w:hAnsi="Times New Roman"/>
                <w:sz w:val="24"/>
                <w:szCs w:val="24"/>
                <w:lang w:val="en-GB"/>
              </w:rPr>
            </w:pPr>
            <w:r w:rsidRPr="00141CAB">
              <w:rPr>
                <w:rFonts w:ascii="Times New Roman" w:hAnsi="Times New Roman"/>
                <w:sz w:val="24"/>
                <w:szCs w:val="24"/>
                <w:lang w:val="en-GB"/>
              </w:rPr>
              <w:t>Age (</w:t>
            </w:r>
            <w:r>
              <w:rPr>
                <w:rFonts w:ascii="Times New Roman" w:hAnsi="Times New Roman"/>
                <w:sz w:val="24"/>
                <w:szCs w:val="24"/>
                <w:lang w:val="en-GB"/>
              </w:rPr>
              <w:t>per 5-year increase)</w:t>
            </w:r>
          </w:p>
        </w:tc>
        <w:tc>
          <w:tcPr>
            <w:tcW w:w="2127" w:type="dxa"/>
            <w:tcBorders>
              <w:top w:val="nil"/>
              <w:left w:val="nil"/>
              <w:bottom w:val="nil"/>
              <w:right w:val="nil"/>
            </w:tcBorders>
            <w:vAlign w:val="center"/>
          </w:tcPr>
          <w:p w14:paraId="7AEFE40C" w14:textId="77777777" w:rsidR="00485E96" w:rsidRPr="00D30C0F" w:rsidRDefault="00485E96" w:rsidP="00B55D29">
            <w:pPr>
              <w:spacing w:after="0" w:line="360" w:lineRule="auto"/>
              <w:jc w:val="center"/>
              <w:rPr>
                <w:rFonts w:ascii="Times New Roman" w:hAnsi="Times New Roman"/>
                <w:sz w:val="24"/>
                <w:szCs w:val="24"/>
                <w:lang w:val="en-GB"/>
              </w:rPr>
            </w:pPr>
            <w:r w:rsidRPr="00D30C0F">
              <w:rPr>
                <w:rFonts w:ascii="Times New Roman" w:hAnsi="Times New Roman"/>
                <w:sz w:val="24"/>
                <w:szCs w:val="24"/>
                <w:lang w:val="en-GB"/>
              </w:rPr>
              <w:t>-</w:t>
            </w:r>
          </w:p>
        </w:tc>
        <w:tc>
          <w:tcPr>
            <w:tcW w:w="1134" w:type="dxa"/>
            <w:tcBorders>
              <w:top w:val="nil"/>
              <w:left w:val="nil"/>
              <w:bottom w:val="nil"/>
              <w:right w:val="nil"/>
            </w:tcBorders>
          </w:tcPr>
          <w:p w14:paraId="600C9BB1" w14:textId="77777777" w:rsidR="00485E96" w:rsidRPr="00D30C0F" w:rsidRDefault="00485E96" w:rsidP="00B55D29">
            <w:pPr>
              <w:spacing w:after="0" w:line="360" w:lineRule="auto"/>
              <w:jc w:val="center"/>
              <w:rPr>
                <w:rFonts w:ascii="Times New Roman" w:hAnsi="Times New Roman"/>
                <w:sz w:val="24"/>
                <w:szCs w:val="24"/>
                <w:lang w:val="en-GB"/>
              </w:rPr>
            </w:pPr>
          </w:p>
        </w:tc>
        <w:tc>
          <w:tcPr>
            <w:tcW w:w="1984" w:type="dxa"/>
            <w:tcBorders>
              <w:top w:val="nil"/>
              <w:left w:val="nil"/>
              <w:bottom w:val="nil"/>
              <w:right w:val="nil"/>
            </w:tcBorders>
            <w:vAlign w:val="bottom"/>
          </w:tcPr>
          <w:p w14:paraId="5EBDAE8A" w14:textId="77777777" w:rsidR="00485E96" w:rsidRPr="00D30C0F" w:rsidRDefault="00485E96" w:rsidP="00B55D29">
            <w:pPr>
              <w:spacing w:after="0" w:line="360" w:lineRule="auto"/>
              <w:jc w:val="center"/>
              <w:rPr>
                <w:rFonts w:ascii="Times New Roman" w:eastAsia="Times New Roman" w:hAnsi="Times New Roman"/>
                <w:color w:val="000000"/>
                <w:sz w:val="24"/>
                <w:szCs w:val="24"/>
              </w:rPr>
            </w:pPr>
            <w:r w:rsidRPr="00D30C0F">
              <w:rPr>
                <w:rFonts w:ascii="Times New Roman" w:hAnsi="Times New Roman"/>
                <w:color w:val="000000"/>
                <w:sz w:val="24"/>
                <w:szCs w:val="24"/>
              </w:rPr>
              <w:t>1.25 (0.83 - 1.89)</w:t>
            </w:r>
          </w:p>
        </w:tc>
        <w:tc>
          <w:tcPr>
            <w:tcW w:w="1134" w:type="dxa"/>
            <w:tcBorders>
              <w:top w:val="nil"/>
              <w:left w:val="nil"/>
              <w:bottom w:val="nil"/>
              <w:right w:val="nil"/>
            </w:tcBorders>
            <w:vAlign w:val="bottom"/>
          </w:tcPr>
          <w:p w14:paraId="2DDDCAC9" w14:textId="3C842DB6" w:rsidR="00485E96" w:rsidRPr="00D30C0F" w:rsidRDefault="00485E96" w:rsidP="00B55D29">
            <w:pPr>
              <w:spacing w:after="0" w:line="360" w:lineRule="auto"/>
              <w:jc w:val="center"/>
              <w:rPr>
                <w:rFonts w:ascii="Times New Roman" w:hAnsi="Times New Roman"/>
                <w:color w:val="000000"/>
                <w:sz w:val="24"/>
                <w:szCs w:val="24"/>
              </w:rPr>
            </w:pPr>
            <w:r w:rsidRPr="00D30C0F">
              <w:rPr>
                <w:rFonts w:ascii="Times New Roman" w:hAnsi="Times New Roman"/>
                <w:color w:val="000000"/>
                <w:sz w:val="24"/>
                <w:szCs w:val="24"/>
              </w:rPr>
              <w:t>.292</w:t>
            </w:r>
          </w:p>
        </w:tc>
      </w:tr>
      <w:tr w:rsidR="00485E96" w:rsidRPr="00141CAB" w14:paraId="6845EF76" w14:textId="77777777" w:rsidTr="00B55D29">
        <w:trPr>
          <w:trHeight w:val="113"/>
        </w:trPr>
        <w:tc>
          <w:tcPr>
            <w:tcW w:w="3685" w:type="dxa"/>
            <w:tcBorders>
              <w:top w:val="nil"/>
              <w:left w:val="nil"/>
              <w:bottom w:val="nil"/>
              <w:right w:val="nil"/>
            </w:tcBorders>
            <w:vAlign w:val="center"/>
          </w:tcPr>
          <w:p w14:paraId="50FF45AE" w14:textId="77777777" w:rsidR="00485E96" w:rsidRPr="00141CAB" w:rsidRDefault="00485E96" w:rsidP="00B55D29">
            <w:pPr>
              <w:spacing w:after="0" w:line="360" w:lineRule="auto"/>
              <w:ind w:left="294"/>
              <w:rPr>
                <w:rFonts w:ascii="Times New Roman" w:eastAsia="Times New Roman" w:hAnsi="Times New Roman"/>
                <w:sz w:val="24"/>
                <w:szCs w:val="24"/>
                <w:lang w:val="en-GB" w:eastAsia="fr-CH"/>
              </w:rPr>
            </w:pPr>
            <w:r w:rsidRPr="00141CAB">
              <w:rPr>
                <w:rFonts w:ascii="Times New Roman" w:hAnsi="Times New Roman"/>
                <w:kern w:val="24"/>
                <w:sz w:val="24"/>
                <w:szCs w:val="24"/>
                <w:lang w:val="en-GB" w:eastAsia="fr-CH"/>
              </w:rPr>
              <w:t>CASP-12</w:t>
            </w:r>
            <w:r>
              <w:rPr>
                <w:rFonts w:ascii="Times New Roman" w:hAnsi="Times New Roman"/>
                <w:kern w:val="24"/>
                <w:sz w:val="24"/>
                <w:szCs w:val="24"/>
                <w:lang w:val="en-GB" w:eastAsia="fr-CH"/>
              </w:rPr>
              <w:t xml:space="preserve"> (per 5-point increase)</w:t>
            </w:r>
          </w:p>
        </w:tc>
        <w:tc>
          <w:tcPr>
            <w:tcW w:w="2127" w:type="dxa"/>
            <w:tcBorders>
              <w:top w:val="nil"/>
              <w:left w:val="nil"/>
              <w:bottom w:val="nil"/>
              <w:right w:val="nil"/>
            </w:tcBorders>
            <w:vAlign w:val="bottom"/>
          </w:tcPr>
          <w:p w14:paraId="6C210C22" w14:textId="77777777" w:rsidR="00485E96" w:rsidRPr="00D30C0F" w:rsidRDefault="00485E96" w:rsidP="00B55D29">
            <w:pPr>
              <w:spacing w:after="0" w:line="360" w:lineRule="auto"/>
              <w:jc w:val="center"/>
              <w:rPr>
                <w:rFonts w:ascii="Times New Roman" w:eastAsia="Times New Roman" w:hAnsi="Times New Roman"/>
                <w:color w:val="000000"/>
                <w:sz w:val="24"/>
                <w:szCs w:val="24"/>
              </w:rPr>
            </w:pPr>
            <w:r w:rsidRPr="00D30C0F">
              <w:rPr>
                <w:rFonts w:ascii="Times New Roman" w:hAnsi="Times New Roman"/>
                <w:color w:val="000000"/>
                <w:sz w:val="24"/>
                <w:szCs w:val="24"/>
              </w:rPr>
              <w:t>0.35 (0.2</w:t>
            </w:r>
            <w:r>
              <w:rPr>
                <w:rFonts w:ascii="Times New Roman" w:hAnsi="Times New Roman"/>
                <w:color w:val="000000"/>
                <w:sz w:val="24"/>
                <w:szCs w:val="24"/>
              </w:rPr>
              <w:t>0</w:t>
            </w:r>
            <w:r w:rsidRPr="00D30C0F">
              <w:rPr>
                <w:rFonts w:ascii="Times New Roman" w:hAnsi="Times New Roman"/>
                <w:color w:val="000000"/>
                <w:sz w:val="24"/>
                <w:szCs w:val="24"/>
              </w:rPr>
              <w:t xml:space="preserve"> - 0.62)</w:t>
            </w:r>
          </w:p>
        </w:tc>
        <w:tc>
          <w:tcPr>
            <w:tcW w:w="1134" w:type="dxa"/>
            <w:tcBorders>
              <w:top w:val="nil"/>
              <w:left w:val="nil"/>
              <w:bottom w:val="nil"/>
              <w:right w:val="nil"/>
            </w:tcBorders>
            <w:vAlign w:val="bottom"/>
          </w:tcPr>
          <w:p w14:paraId="4ADB7215" w14:textId="537B18B0" w:rsidR="00485E96" w:rsidRPr="00D30C0F" w:rsidRDefault="007D2310" w:rsidP="00B55D2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&lt;</w:t>
            </w:r>
            <w:r w:rsidR="00485E96" w:rsidRPr="00D30C0F">
              <w:rPr>
                <w:rFonts w:ascii="Times New Roman" w:hAnsi="Times New Roman"/>
                <w:color w:val="000000"/>
                <w:sz w:val="24"/>
                <w:szCs w:val="24"/>
              </w:rPr>
              <w:t>.001</w:t>
            </w:r>
          </w:p>
        </w:tc>
        <w:tc>
          <w:tcPr>
            <w:tcW w:w="1984" w:type="dxa"/>
            <w:tcBorders>
              <w:top w:val="nil"/>
              <w:left w:val="nil"/>
              <w:bottom w:val="nil"/>
              <w:right w:val="nil"/>
            </w:tcBorders>
            <w:vAlign w:val="bottom"/>
          </w:tcPr>
          <w:p w14:paraId="5FB461AC" w14:textId="77777777" w:rsidR="00485E96" w:rsidRPr="00D30C0F" w:rsidRDefault="00485E96" w:rsidP="00B55D29">
            <w:pPr>
              <w:spacing w:after="0" w:line="360" w:lineRule="auto"/>
              <w:jc w:val="center"/>
              <w:rPr>
                <w:rFonts w:ascii="Times New Roman" w:hAnsi="Times New Roman"/>
                <w:color w:val="000000"/>
                <w:sz w:val="24"/>
                <w:szCs w:val="24"/>
              </w:rPr>
            </w:pPr>
            <w:r w:rsidRPr="00D30C0F">
              <w:rPr>
                <w:rFonts w:ascii="Times New Roman" w:hAnsi="Times New Roman"/>
                <w:color w:val="000000"/>
                <w:sz w:val="24"/>
                <w:szCs w:val="24"/>
              </w:rPr>
              <w:t>0.73 (0.34 - 1.55)</w:t>
            </w:r>
          </w:p>
        </w:tc>
        <w:tc>
          <w:tcPr>
            <w:tcW w:w="1134" w:type="dxa"/>
            <w:tcBorders>
              <w:top w:val="nil"/>
              <w:left w:val="nil"/>
              <w:bottom w:val="nil"/>
              <w:right w:val="nil"/>
            </w:tcBorders>
            <w:vAlign w:val="bottom"/>
          </w:tcPr>
          <w:p w14:paraId="2613FFB8" w14:textId="35DA77E8" w:rsidR="00485E96" w:rsidRPr="00D30C0F" w:rsidRDefault="00485E96" w:rsidP="00B55D29">
            <w:pPr>
              <w:spacing w:after="0" w:line="360" w:lineRule="auto"/>
              <w:jc w:val="center"/>
              <w:rPr>
                <w:rFonts w:ascii="Times New Roman" w:hAnsi="Times New Roman"/>
                <w:color w:val="000000"/>
                <w:sz w:val="24"/>
                <w:szCs w:val="24"/>
              </w:rPr>
            </w:pPr>
            <w:r w:rsidRPr="00D30C0F">
              <w:rPr>
                <w:rFonts w:ascii="Times New Roman" w:hAnsi="Times New Roman"/>
                <w:color w:val="000000"/>
                <w:sz w:val="24"/>
                <w:szCs w:val="24"/>
              </w:rPr>
              <w:t>.411</w:t>
            </w:r>
          </w:p>
        </w:tc>
      </w:tr>
      <w:tr w:rsidR="00485E96" w:rsidRPr="00141CAB" w14:paraId="2478FDEC" w14:textId="77777777" w:rsidTr="00B55D29">
        <w:trPr>
          <w:trHeight w:val="113"/>
        </w:trPr>
        <w:tc>
          <w:tcPr>
            <w:tcW w:w="3685" w:type="dxa"/>
            <w:tcBorders>
              <w:top w:val="nil"/>
              <w:left w:val="nil"/>
              <w:bottom w:val="nil"/>
              <w:right w:val="nil"/>
            </w:tcBorders>
            <w:vAlign w:val="center"/>
          </w:tcPr>
          <w:p w14:paraId="5E0075DB" w14:textId="460B6DC9" w:rsidR="00485E96" w:rsidRPr="00141CAB" w:rsidRDefault="001F2F20" w:rsidP="00B55D29">
            <w:pPr>
              <w:spacing w:after="0" w:line="360" w:lineRule="auto"/>
              <w:ind w:left="294"/>
              <w:rPr>
                <w:rFonts w:ascii="Times New Roman" w:eastAsia="Times New Roman" w:hAnsi="Times New Roman"/>
                <w:sz w:val="24"/>
                <w:szCs w:val="24"/>
                <w:lang w:val="en-GB" w:eastAsia="fr-CH"/>
              </w:rPr>
            </w:pPr>
            <w:r>
              <w:rPr>
                <w:rFonts w:ascii="Times New Roman" w:hAnsi="Times New Roman"/>
                <w:kern w:val="24"/>
                <w:sz w:val="24"/>
                <w:szCs w:val="24"/>
                <w:lang w:val="en-GB" w:eastAsia="fr-CH"/>
              </w:rPr>
              <w:t>Qo</w:t>
            </w:r>
            <w:r w:rsidR="00485E96" w:rsidRPr="00141CAB">
              <w:rPr>
                <w:rFonts w:ascii="Times New Roman" w:hAnsi="Times New Roman"/>
                <w:kern w:val="24"/>
                <w:sz w:val="24"/>
                <w:szCs w:val="24"/>
                <w:lang w:val="en-GB" w:eastAsia="fr-CH"/>
              </w:rPr>
              <w:t>L - Single question</w:t>
            </w:r>
          </w:p>
        </w:tc>
        <w:tc>
          <w:tcPr>
            <w:tcW w:w="2127" w:type="dxa"/>
            <w:tcBorders>
              <w:top w:val="nil"/>
              <w:left w:val="nil"/>
              <w:bottom w:val="nil"/>
              <w:right w:val="nil"/>
            </w:tcBorders>
            <w:vAlign w:val="bottom"/>
          </w:tcPr>
          <w:p w14:paraId="52B6334A" w14:textId="77777777" w:rsidR="00485E96" w:rsidRPr="00D30C0F" w:rsidRDefault="00485E96" w:rsidP="00B55D29">
            <w:pPr>
              <w:spacing w:after="0" w:line="360" w:lineRule="auto"/>
              <w:jc w:val="center"/>
              <w:rPr>
                <w:rFonts w:ascii="Times New Roman" w:hAnsi="Times New Roman"/>
                <w:color w:val="000000"/>
                <w:sz w:val="24"/>
                <w:szCs w:val="24"/>
              </w:rPr>
            </w:pPr>
            <w:r w:rsidRPr="00D30C0F">
              <w:rPr>
                <w:rFonts w:ascii="Times New Roman" w:hAnsi="Times New Roman"/>
                <w:color w:val="000000"/>
                <w:sz w:val="24"/>
                <w:szCs w:val="24"/>
              </w:rPr>
              <w:t>0.56 (0.43 - 0.75)</w:t>
            </w:r>
          </w:p>
        </w:tc>
        <w:tc>
          <w:tcPr>
            <w:tcW w:w="1134" w:type="dxa"/>
            <w:tcBorders>
              <w:top w:val="nil"/>
              <w:left w:val="nil"/>
              <w:bottom w:val="nil"/>
              <w:right w:val="nil"/>
            </w:tcBorders>
            <w:vAlign w:val="bottom"/>
          </w:tcPr>
          <w:p w14:paraId="32DA8AD4" w14:textId="1E977878" w:rsidR="00485E96" w:rsidRPr="00D30C0F" w:rsidRDefault="007D2310" w:rsidP="00B55D2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&lt;</w:t>
            </w:r>
            <w:r w:rsidR="00485E96" w:rsidRPr="00D30C0F">
              <w:rPr>
                <w:rFonts w:ascii="Times New Roman" w:hAnsi="Times New Roman"/>
                <w:color w:val="000000"/>
                <w:sz w:val="24"/>
                <w:szCs w:val="24"/>
              </w:rPr>
              <w:t>.001</w:t>
            </w:r>
          </w:p>
        </w:tc>
        <w:tc>
          <w:tcPr>
            <w:tcW w:w="1984" w:type="dxa"/>
            <w:tcBorders>
              <w:top w:val="nil"/>
              <w:left w:val="nil"/>
              <w:bottom w:val="nil"/>
              <w:right w:val="nil"/>
            </w:tcBorders>
            <w:vAlign w:val="bottom"/>
          </w:tcPr>
          <w:p w14:paraId="050CC4E8" w14:textId="77777777" w:rsidR="00485E96" w:rsidRPr="00D30C0F" w:rsidRDefault="00485E96" w:rsidP="00B55D29">
            <w:pPr>
              <w:spacing w:after="0" w:line="360" w:lineRule="auto"/>
              <w:jc w:val="center"/>
              <w:rPr>
                <w:rFonts w:ascii="Times New Roman" w:hAnsi="Times New Roman"/>
                <w:color w:val="000000"/>
                <w:sz w:val="24"/>
                <w:szCs w:val="24"/>
              </w:rPr>
            </w:pPr>
            <w:r w:rsidRPr="00D30C0F">
              <w:rPr>
                <w:rFonts w:ascii="Times New Roman" w:hAnsi="Times New Roman"/>
                <w:color w:val="000000"/>
                <w:sz w:val="24"/>
                <w:szCs w:val="24"/>
              </w:rPr>
              <w:t>0.64 (0.45 - 0.9</w:t>
            </w:r>
            <w:r>
              <w:rPr>
                <w:rFonts w:ascii="Times New Roman" w:hAnsi="Times New Roman"/>
                <w:color w:val="000000"/>
                <w:sz w:val="24"/>
                <w:szCs w:val="24"/>
              </w:rPr>
              <w:t>0</w:t>
            </w:r>
            <w:r w:rsidRPr="00D30C0F">
              <w:rPr>
                <w:rFonts w:ascii="Times New Roman" w:hAnsi="Times New Roman"/>
                <w:color w:val="000000"/>
                <w:sz w:val="24"/>
                <w:szCs w:val="24"/>
              </w:rPr>
              <w:t>)</w:t>
            </w:r>
          </w:p>
        </w:tc>
        <w:tc>
          <w:tcPr>
            <w:tcW w:w="1134" w:type="dxa"/>
            <w:tcBorders>
              <w:top w:val="nil"/>
              <w:left w:val="nil"/>
              <w:bottom w:val="nil"/>
              <w:right w:val="nil"/>
            </w:tcBorders>
            <w:vAlign w:val="bottom"/>
          </w:tcPr>
          <w:p w14:paraId="55EA9C3F" w14:textId="1936E27D" w:rsidR="00485E96" w:rsidRPr="00D30C0F" w:rsidRDefault="00485E96" w:rsidP="00B55D29">
            <w:pPr>
              <w:spacing w:after="0" w:line="360" w:lineRule="auto"/>
              <w:jc w:val="center"/>
              <w:rPr>
                <w:rFonts w:ascii="Times New Roman" w:hAnsi="Times New Roman"/>
                <w:color w:val="000000"/>
                <w:sz w:val="24"/>
                <w:szCs w:val="24"/>
              </w:rPr>
            </w:pPr>
            <w:r w:rsidRPr="00D30C0F">
              <w:rPr>
                <w:rFonts w:ascii="Times New Roman" w:hAnsi="Times New Roman"/>
                <w:color w:val="000000"/>
                <w:sz w:val="24"/>
                <w:szCs w:val="24"/>
              </w:rPr>
              <w:t>.012</w:t>
            </w:r>
          </w:p>
        </w:tc>
      </w:tr>
      <w:tr w:rsidR="00485E96" w:rsidRPr="00141CAB" w14:paraId="12844F3E" w14:textId="77777777" w:rsidTr="00B55D29">
        <w:trPr>
          <w:trHeight w:val="113"/>
        </w:trPr>
        <w:tc>
          <w:tcPr>
            <w:tcW w:w="3685" w:type="dxa"/>
            <w:tcBorders>
              <w:top w:val="nil"/>
              <w:left w:val="nil"/>
              <w:bottom w:val="nil"/>
              <w:right w:val="nil"/>
            </w:tcBorders>
            <w:vAlign w:val="center"/>
          </w:tcPr>
          <w:p w14:paraId="50B202D4" w14:textId="77777777" w:rsidR="00485E96" w:rsidRPr="00141CAB" w:rsidRDefault="00485E96" w:rsidP="00B55D29">
            <w:pPr>
              <w:spacing w:after="0" w:line="360" w:lineRule="auto"/>
              <w:ind w:left="294"/>
              <w:rPr>
                <w:rFonts w:ascii="Times New Roman" w:eastAsia="Times New Roman" w:hAnsi="Times New Roman"/>
                <w:sz w:val="24"/>
                <w:szCs w:val="24"/>
                <w:lang w:val="en-GB" w:eastAsia="fr-CH"/>
              </w:rPr>
            </w:pPr>
            <w:r w:rsidRPr="00141CAB">
              <w:rPr>
                <w:rFonts w:ascii="Times New Roman" w:hAnsi="Times New Roman"/>
                <w:kern w:val="24"/>
                <w:sz w:val="24"/>
                <w:szCs w:val="24"/>
                <w:lang w:val="en-GB" w:eastAsia="fr-CH"/>
              </w:rPr>
              <w:t>CES-D</w:t>
            </w:r>
            <w:r>
              <w:rPr>
                <w:rFonts w:ascii="Times New Roman" w:hAnsi="Times New Roman"/>
                <w:kern w:val="24"/>
                <w:sz w:val="24"/>
                <w:szCs w:val="24"/>
                <w:lang w:val="en-GB" w:eastAsia="fr-CH"/>
              </w:rPr>
              <w:t xml:space="preserve"> (per 2-point increase)</w:t>
            </w:r>
          </w:p>
        </w:tc>
        <w:tc>
          <w:tcPr>
            <w:tcW w:w="2127" w:type="dxa"/>
            <w:tcBorders>
              <w:top w:val="nil"/>
              <w:left w:val="nil"/>
              <w:bottom w:val="nil"/>
              <w:right w:val="nil"/>
            </w:tcBorders>
            <w:vAlign w:val="bottom"/>
          </w:tcPr>
          <w:p w14:paraId="58234C6A" w14:textId="77777777" w:rsidR="00485E96" w:rsidRPr="00D30C0F" w:rsidRDefault="00485E96" w:rsidP="00B55D29">
            <w:pPr>
              <w:spacing w:after="0" w:line="360" w:lineRule="auto"/>
              <w:jc w:val="center"/>
              <w:rPr>
                <w:rFonts w:ascii="Times New Roman" w:hAnsi="Times New Roman"/>
                <w:color w:val="000000"/>
                <w:sz w:val="24"/>
                <w:szCs w:val="24"/>
              </w:rPr>
            </w:pPr>
            <w:r w:rsidRPr="00D30C0F">
              <w:rPr>
                <w:rFonts w:ascii="Times New Roman" w:hAnsi="Times New Roman"/>
                <w:color w:val="000000"/>
                <w:sz w:val="24"/>
                <w:szCs w:val="24"/>
              </w:rPr>
              <w:t>1.26 (1.09 - 1.46)</w:t>
            </w:r>
          </w:p>
        </w:tc>
        <w:tc>
          <w:tcPr>
            <w:tcW w:w="1134" w:type="dxa"/>
            <w:tcBorders>
              <w:top w:val="nil"/>
              <w:left w:val="nil"/>
              <w:bottom w:val="nil"/>
              <w:right w:val="nil"/>
            </w:tcBorders>
            <w:vAlign w:val="bottom"/>
          </w:tcPr>
          <w:p w14:paraId="5D3770B2" w14:textId="1B2A301B" w:rsidR="00485E96" w:rsidRPr="00D30C0F" w:rsidRDefault="007D2310" w:rsidP="00B55D2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485E96" w:rsidRPr="00D30C0F">
              <w:rPr>
                <w:rFonts w:ascii="Times New Roman" w:hAnsi="Times New Roman"/>
                <w:color w:val="000000"/>
                <w:sz w:val="24"/>
                <w:szCs w:val="24"/>
              </w:rPr>
              <w:t>.002</w:t>
            </w:r>
          </w:p>
        </w:tc>
        <w:tc>
          <w:tcPr>
            <w:tcW w:w="1984" w:type="dxa"/>
            <w:tcBorders>
              <w:top w:val="nil"/>
              <w:left w:val="nil"/>
              <w:bottom w:val="nil"/>
              <w:right w:val="nil"/>
            </w:tcBorders>
            <w:vAlign w:val="bottom"/>
          </w:tcPr>
          <w:p w14:paraId="32EB55F9" w14:textId="77777777" w:rsidR="00485E96" w:rsidRPr="00D30C0F" w:rsidRDefault="00485E96" w:rsidP="00B55D29">
            <w:pPr>
              <w:spacing w:after="0" w:line="360" w:lineRule="auto"/>
              <w:jc w:val="center"/>
              <w:rPr>
                <w:rFonts w:ascii="Times New Roman" w:hAnsi="Times New Roman"/>
                <w:color w:val="000000"/>
                <w:sz w:val="24"/>
                <w:szCs w:val="24"/>
              </w:rPr>
            </w:pPr>
            <w:r w:rsidRPr="00D30C0F">
              <w:rPr>
                <w:rFonts w:ascii="Times New Roman" w:hAnsi="Times New Roman"/>
                <w:color w:val="000000"/>
                <w:sz w:val="24"/>
                <w:szCs w:val="24"/>
              </w:rPr>
              <w:t>1.11 (0.92 - 1.34)</w:t>
            </w:r>
          </w:p>
        </w:tc>
        <w:tc>
          <w:tcPr>
            <w:tcW w:w="1134" w:type="dxa"/>
            <w:tcBorders>
              <w:top w:val="nil"/>
              <w:left w:val="nil"/>
              <w:bottom w:val="nil"/>
              <w:right w:val="nil"/>
            </w:tcBorders>
            <w:vAlign w:val="bottom"/>
          </w:tcPr>
          <w:p w14:paraId="094E0E39" w14:textId="699B9BC4" w:rsidR="00485E96" w:rsidRPr="00D30C0F" w:rsidRDefault="00485E96" w:rsidP="00B55D29">
            <w:pPr>
              <w:spacing w:after="0" w:line="360" w:lineRule="auto"/>
              <w:jc w:val="center"/>
              <w:rPr>
                <w:rFonts w:ascii="Times New Roman" w:hAnsi="Times New Roman"/>
                <w:color w:val="000000"/>
                <w:sz w:val="24"/>
                <w:szCs w:val="24"/>
              </w:rPr>
            </w:pPr>
            <w:r w:rsidRPr="00D30C0F">
              <w:rPr>
                <w:rFonts w:ascii="Times New Roman" w:hAnsi="Times New Roman"/>
                <w:color w:val="000000"/>
                <w:sz w:val="24"/>
                <w:szCs w:val="24"/>
              </w:rPr>
              <w:t>.270</w:t>
            </w:r>
          </w:p>
        </w:tc>
      </w:tr>
      <w:tr w:rsidR="00485E96" w:rsidRPr="00141CAB" w14:paraId="778336D7" w14:textId="77777777" w:rsidTr="00B55D29">
        <w:trPr>
          <w:trHeight w:val="113"/>
        </w:trPr>
        <w:tc>
          <w:tcPr>
            <w:tcW w:w="3685" w:type="dxa"/>
            <w:tcBorders>
              <w:top w:val="nil"/>
              <w:left w:val="nil"/>
              <w:bottom w:val="nil"/>
              <w:right w:val="nil"/>
            </w:tcBorders>
            <w:vAlign w:val="center"/>
          </w:tcPr>
          <w:p w14:paraId="78E0A947" w14:textId="77777777" w:rsidR="00485E96" w:rsidRPr="00412116" w:rsidRDefault="00485E96" w:rsidP="00B55D29">
            <w:pPr>
              <w:spacing w:after="0" w:line="360" w:lineRule="auto"/>
              <w:rPr>
                <w:rFonts w:ascii="Times New Roman" w:hAnsi="Times New Roman"/>
                <w:b/>
                <w:sz w:val="24"/>
                <w:szCs w:val="24"/>
                <w:lang w:val="en-GB"/>
              </w:rPr>
            </w:pPr>
            <w:r w:rsidRPr="00412116">
              <w:rPr>
                <w:rFonts w:ascii="Times New Roman" w:hAnsi="Times New Roman"/>
                <w:b/>
                <w:sz w:val="24"/>
                <w:szCs w:val="24"/>
                <w:lang w:val="en-GB"/>
              </w:rPr>
              <w:t>CADO</w:t>
            </w:r>
          </w:p>
        </w:tc>
        <w:tc>
          <w:tcPr>
            <w:tcW w:w="2127" w:type="dxa"/>
            <w:tcBorders>
              <w:top w:val="nil"/>
              <w:left w:val="nil"/>
              <w:bottom w:val="nil"/>
              <w:right w:val="nil"/>
            </w:tcBorders>
            <w:vAlign w:val="bottom"/>
          </w:tcPr>
          <w:p w14:paraId="5DCB0BFE" w14:textId="77777777" w:rsidR="00485E96" w:rsidRDefault="00485E96" w:rsidP="00B55D29">
            <w:pPr>
              <w:spacing w:after="0" w:line="360" w:lineRule="auto"/>
              <w:jc w:val="center"/>
              <w:rPr>
                <w:rFonts w:cs="Calibri"/>
                <w:color w:val="000000"/>
              </w:rPr>
            </w:pPr>
          </w:p>
        </w:tc>
        <w:tc>
          <w:tcPr>
            <w:tcW w:w="1134" w:type="dxa"/>
            <w:tcBorders>
              <w:top w:val="nil"/>
              <w:left w:val="nil"/>
              <w:bottom w:val="nil"/>
              <w:right w:val="nil"/>
            </w:tcBorders>
            <w:vAlign w:val="bottom"/>
          </w:tcPr>
          <w:p w14:paraId="5197EB36" w14:textId="77777777" w:rsidR="00485E96" w:rsidRDefault="00485E96" w:rsidP="00B55D29">
            <w:pPr>
              <w:spacing w:after="0" w:line="360" w:lineRule="auto"/>
              <w:jc w:val="center"/>
              <w:rPr>
                <w:rFonts w:cs="Calibri"/>
                <w:color w:val="000000"/>
              </w:rPr>
            </w:pPr>
          </w:p>
        </w:tc>
        <w:tc>
          <w:tcPr>
            <w:tcW w:w="1984" w:type="dxa"/>
            <w:tcBorders>
              <w:top w:val="nil"/>
              <w:left w:val="nil"/>
              <w:bottom w:val="nil"/>
              <w:right w:val="nil"/>
            </w:tcBorders>
            <w:vAlign w:val="bottom"/>
          </w:tcPr>
          <w:p w14:paraId="4C274B96" w14:textId="77777777" w:rsidR="00485E96" w:rsidRDefault="00485E96" w:rsidP="00B55D29">
            <w:pPr>
              <w:spacing w:after="0" w:line="360" w:lineRule="auto"/>
              <w:jc w:val="center"/>
              <w:rPr>
                <w:rFonts w:cs="Calibri"/>
                <w:color w:val="000000"/>
              </w:rPr>
            </w:pPr>
          </w:p>
        </w:tc>
        <w:tc>
          <w:tcPr>
            <w:tcW w:w="1134" w:type="dxa"/>
            <w:tcBorders>
              <w:top w:val="nil"/>
              <w:left w:val="nil"/>
              <w:bottom w:val="nil"/>
              <w:right w:val="nil"/>
            </w:tcBorders>
            <w:vAlign w:val="bottom"/>
          </w:tcPr>
          <w:p w14:paraId="1A8B9296" w14:textId="77777777" w:rsidR="00485E96" w:rsidRDefault="00485E96" w:rsidP="00B55D29">
            <w:pPr>
              <w:spacing w:after="0" w:line="360" w:lineRule="auto"/>
              <w:jc w:val="center"/>
              <w:rPr>
                <w:rFonts w:cs="Calibri"/>
                <w:color w:val="000000"/>
              </w:rPr>
            </w:pPr>
          </w:p>
        </w:tc>
      </w:tr>
      <w:tr w:rsidR="00485E96" w:rsidRPr="00141CAB" w14:paraId="7CAAE4B7" w14:textId="77777777" w:rsidTr="00B55D29">
        <w:trPr>
          <w:trHeight w:val="113"/>
        </w:trPr>
        <w:tc>
          <w:tcPr>
            <w:tcW w:w="3685" w:type="dxa"/>
            <w:tcBorders>
              <w:top w:val="nil"/>
              <w:left w:val="nil"/>
              <w:bottom w:val="nil"/>
              <w:right w:val="nil"/>
            </w:tcBorders>
            <w:vAlign w:val="center"/>
          </w:tcPr>
          <w:p w14:paraId="7FDBD8B4" w14:textId="77777777" w:rsidR="00485E96" w:rsidRPr="00141CAB" w:rsidRDefault="00485E96" w:rsidP="00B55D29">
            <w:pPr>
              <w:spacing w:after="0" w:line="360" w:lineRule="auto"/>
              <w:ind w:left="294"/>
              <w:rPr>
                <w:rFonts w:ascii="Times New Roman" w:hAnsi="Times New Roman"/>
                <w:sz w:val="24"/>
                <w:szCs w:val="24"/>
                <w:lang w:val="en-GB"/>
              </w:rPr>
            </w:pPr>
            <w:r w:rsidRPr="00141CAB">
              <w:rPr>
                <w:rFonts w:ascii="Times New Roman" w:hAnsi="Times New Roman"/>
                <w:sz w:val="24"/>
                <w:szCs w:val="24"/>
                <w:lang w:val="en-GB"/>
              </w:rPr>
              <w:t>Age (</w:t>
            </w:r>
            <w:r>
              <w:rPr>
                <w:rFonts w:ascii="Times New Roman" w:hAnsi="Times New Roman"/>
                <w:sz w:val="24"/>
                <w:szCs w:val="24"/>
                <w:lang w:val="en-GB"/>
              </w:rPr>
              <w:t>per 5-year increase)</w:t>
            </w:r>
          </w:p>
        </w:tc>
        <w:tc>
          <w:tcPr>
            <w:tcW w:w="2127" w:type="dxa"/>
            <w:tcBorders>
              <w:top w:val="nil"/>
              <w:left w:val="nil"/>
              <w:bottom w:val="nil"/>
              <w:right w:val="nil"/>
            </w:tcBorders>
            <w:vAlign w:val="bottom"/>
          </w:tcPr>
          <w:p w14:paraId="3015624F" w14:textId="77777777" w:rsidR="00485E96" w:rsidRDefault="00485E96" w:rsidP="00B55D29">
            <w:pPr>
              <w:spacing w:after="0" w:line="360" w:lineRule="auto"/>
              <w:jc w:val="center"/>
              <w:rPr>
                <w:rFonts w:cs="Calibri"/>
                <w:color w:val="000000"/>
              </w:rPr>
            </w:pPr>
            <w:r>
              <w:rPr>
                <w:rFonts w:cs="Calibri"/>
                <w:color w:val="000000"/>
              </w:rPr>
              <w:t>-</w:t>
            </w:r>
          </w:p>
        </w:tc>
        <w:tc>
          <w:tcPr>
            <w:tcW w:w="1134" w:type="dxa"/>
            <w:tcBorders>
              <w:top w:val="nil"/>
              <w:left w:val="nil"/>
              <w:bottom w:val="nil"/>
              <w:right w:val="nil"/>
            </w:tcBorders>
            <w:vAlign w:val="bottom"/>
          </w:tcPr>
          <w:p w14:paraId="3F694059" w14:textId="77777777" w:rsidR="00485E96" w:rsidRDefault="00485E96" w:rsidP="00B55D29">
            <w:pPr>
              <w:spacing w:after="0" w:line="360" w:lineRule="auto"/>
              <w:jc w:val="center"/>
              <w:rPr>
                <w:rFonts w:cs="Calibri"/>
                <w:color w:val="000000"/>
              </w:rPr>
            </w:pPr>
          </w:p>
        </w:tc>
        <w:tc>
          <w:tcPr>
            <w:tcW w:w="1984" w:type="dxa"/>
            <w:tcBorders>
              <w:top w:val="nil"/>
              <w:left w:val="nil"/>
              <w:bottom w:val="nil"/>
              <w:right w:val="nil"/>
            </w:tcBorders>
            <w:vAlign w:val="bottom"/>
          </w:tcPr>
          <w:p w14:paraId="43D67365" w14:textId="77777777" w:rsidR="00485E96" w:rsidRPr="00412116" w:rsidRDefault="00485E96" w:rsidP="00B55D29">
            <w:pPr>
              <w:spacing w:after="0" w:line="360" w:lineRule="auto"/>
              <w:jc w:val="center"/>
              <w:rPr>
                <w:rFonts w:ascii="Times New Roman" w:hAnsi="Times New Roman"/>
                <w:color w:val="000000"/>
                <w:sz w:val="24"/>
                <w:szCs w:val="24"/>
              </w:rPr>
            </w:pPr>
            <w:r w:rsidRPr="00412116">
              <w:rPr>
                <w:rFonts w:ascii="Times New Roman" w:hAnsi="Times New Roman"/>
                <w:color w:val="000000"/>
                <w:sz w:val="24"/>
                <w:szCs w:val="24"/>
              </w:rPr>
              <w:t>1.68 (1.08 - 2.61)</w:t>
            </w:r>
          </w:p>
        </w:tc>
        <w:tc>
          <w:tcPr>
            <w:tcW w:w="1134" w:type="dxa"/>
            <w:tcBorders>
              <w:top w:val="nil"/>
              <w:left w:val="nil"/>
              <w:bottom w:val="nil"/>
              <w:right w:val="nil"/>
            </w:tcBorders>
            <w:vAlign w:val="bottom"/>
          </w:tcPr>
          <w:p w14:paraId="1515B419" w14:textId="11B39D8D" w:rsidR="00485E96" w:rsidRPr="00412116" w:rsidRDefault="00485E96" w:rsidP="00B55D29">
            <w:pPr>
              <w:spacing w:after="0" w:line="360" w:lineRule="auto"/>
              <w:jc w:val="center"/>
              <w:rPr>
                <w:rFonts w:ascii="Times New Roman" w:hAnsi="Times New Roman"/>
                <w:color w:val="000000"/>
                <w:sz w:val="24"/>
                <w:szCs w:val="24"/>
              </w:rPr>
            </w:pPr>
            <w:r w:rsidRPr="00412116">
              <w:rPr>
                <w:rFonts w:ascii="Times New Roman" w:hAnsi="Times New Roman"/>
                <w:color w:val="000000"/>
                <w:sz w:val="24"/>
                <w:szCs w:val="24"/>
              </w:rPr>
              <w:t>.022</w:t>
            </w:r>
          </w:p>
        </w:tc>
      </w:tr>
      <w:tr w:rsidR="00485E96" w:rsidRPr="00141CAB" w14:paraId="7813E0C5" w14:textId="77777777" w:rsidTr="00B55D29">
        <w:trPr>
          <w:trHeight w:val="113"/>
        </w:trPr>
        <w:tc>
          <w:tcPr>
            <w:tcW w:w="3685" w:type="dxa"/>
            <w:tcBorders>
              <w:top w:val="nil"/>
              <w:left w:val="nil"/>
              <w:bottom w:val="nil"/>
              <w:right w:val="nil"/>
            </w:tcBorders>
            <w:vAlign w:val="center"/>
          </w:tcPr>
          <w:p w14:paraId="4315452E" w14:textId="77777777" w:rsidR="00485E96" w:rsidRPr="00141CAB" w:rsidRDefault="00485E96" w:rsidP="00B55D29">
            <w:pPr>
              <w:spacing w:after="0" w:line="360" w:lineRule="auto"/>
              <w:ind w:left="294"/>
              <w:rPr>
                <w:rFonts w:ascii="Times New Roman" w:eastAsia="Times New Roman" w:hAnsi="Times New Roman"/>
                <w:sz w:val="24"/>
                <w:szCs w:val="24"/>
                <w:lang w:val="en-GB" w:eastAsia="fr-CH"/>
              </w:rPr>
            </w:pPr>
            <w:r w:rsidRPr="00141CAB">
              <w:rPr>
                <w:rFonts w:ascii="Times New Roman" w:hAnsi="Times New Roman"/>
                <w:kern w:val="24"/>
                <w:sz w:val="24"/>
                <w:szCs w:val="24"/>
                <w:lang w:val="en-GB" w:eastAsia="fr-CH"/>
              </w:rPr>
              <w:t>CASP-12</w:t>
            </w:r>
            <w:r>
              <w:rPr>
                <w:rFonts w:ascii="Times New Roman" w:hAnsi="Times New Roman"/>
                <w:kern w:val="24"/>
                <w:sz w:val="24"/>
                <w:szCs w:val="24"/>
                <w:lang w:val="en-GB" w:eastAsia="fr-CH"/>
              </w:rPr>
              <w:t xml:space="preserve"> (per 5-point increase)</w:t>
            </w:r>
          </w:p>
        </w:tc>
        <w:tc>
          <w:tcPr>
            <w:tcW w:w="2127" w:type="dxa"/>
            <w:tcBorders>
              <w:top w:val="nil"/>
              <w:left w:val="nil"/>
              <w:bottom w:val="nil"/>
              <w:right w:val="nil"/>
            </w:tcBorders>
            <w:vAlign w:val="bottom"/>
          </w:tcPr>
          <w:p w14:paraId="220BC390" w14:textId="77777777" w:rsidR="00485E96" w:rsidRPr="00412116" w:rsidRDefault="00485E96" w:rsidP="00B55D29">
            <w:pPr>
              <w:spacing w:after="0" w:line="360" w:lineRule="auto"/>
              <w:jc w:val="center"/>
              <w:rPr>
                <w:rFonts w:ascii="Times New Roman" w:hAnsi="Times New Roman"/>
                <w:color w:val="000000"/>
                <w:sz w:val="24"/>
                <w:szCs w:val="24"/>
              </w:rPr>
            </w:pPr>
            <w:r w:rsidRPr="00412116">
              <w:rPr>
                <w:rFonts w:ascii="Times New Roman" w:hAnsi="Times New Roman"/>
                <w:color w:val="000000"/>
                <w:sz w:val="24"/>
                <w:szCs w:val="24"/>
              </w:rPr>
              <w:t>0.35 (0.2</w:t>
            </w:r>
            <w:r>
              <w:rPr>
                <w:rFonts w:ascii="Times New Roman" w:hAnsi="Times New Roman"/>
                <w:color w:val="000000"/>
                <w:sz w:val="24"/>
                <w:szCs w:val="24"/>
              </w:rPr>
              <w:t>0</w:t>
            </w:r>
            <w:r w:rsidRPr="00412116">
              <w:rPr>
                <w:rFonts w:ascii="Times New Roman" w:hAnsi="Times New Roman"/>
                <w:color w:val="000000"/>
                <w:sz w:val="24"/>
                <w:szCs w:val="24"/>
              </w:rPr>
              <w:t xml:space="preserve"> - 0.62)</w:t>
            </w:r>
          </w:p>
        </w:tc>
        <w:tc>
          <w:tcPr>
            <w:tcW w:w="1134" w:type="dxa"/>
            <w:tcBorders>
              <w:top w:val="nil"/>
              <w:left w:val="nil"/>
              <w:bottom w:val="nil"/>
              <w:right w:val="nil"/>
            </w:tcBorders>
            <w:vAlign w:val="bottom"/>
          </w:tcPr>
          <w:p w14:paraId="385A3A96" w14:textId="56B6C5A9" w:rsidR="00485E96" w:rsidRPr="00412116" w:rsidRDefault="007D2310" w:rsidP="00B55D2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&lt;</w:t>
            </w:r>
            <w:r w:rsidR="00485E96" w:rsidRPr="00412116">
              <w:rPr>
                <w:rFonts w:ascii="Times New Roman" w:hAnsi="Times New Roman"/>
                <w:color w:val="000000"/>
                <w:sz w:val="24"/>
                <w:szCs w:val="24"/>
              </w:rPr>
              <w:t>.001</w:t>
            </w:r>
          </w:p>
        </w:tc>
        <w:tc>
          <w:tcPr>
            <w:tcW w:w="1984" w:type="dxa"/>
            <w:tcBorders>
              <w:top w:val="nil"/>
              <w:left w:val="nil"/>
              <w:bottom w:val="nil"/>
              <w:right w:val="nil"/>
            </w:tcBorders>
            <w:vAlign w:val="bottom"/>
          </w:tcPr>
          <w:p w14:paraId="78866D12" w14:textId="77777777" w:rsidR="00485E96" w:rsidRPr="00412116" w:rsidRDefault="00485E96" w:rsidP="00B55D29">
            <w:pPr>
              <w:spacing w:after="0" w:line="360" w:lineRule="auto"/>
              <w:jc w:val="center"/>
              <w:rPr>
                <w:rFonts w:ascii="Times New Roman" w:hAnsi="Times New Roman"/>
                <w:color w:val="000000"/>
                <w:sz w:val="24"/>
                <w:szCs w:val="24"/>
              </w:rPr>
            </w:pPr>
            <w:r w:rsidRPr="00412116">
              <w:rPr>
                <w:rFonts w:ascii="Times New Roman" w:hAnsi="Times New Roman"/>
                <w:color w:val="000000"/>
                <w:sz w:val="24"/>
                <w:szCs w:val="24"/>
              </w:rPr>
              <w:t>0.72 (0.34 - 1.51)</w:t>
            </w:r>
          </w:p>
        </w:tc>
        <w:tc>
          <w:tcPr>
            <w:tcW w:w="1134" w:type="dxa"/>
            <w:tcBorders>
              <w:top w:val="nil"/>
              <w:left w:val="nil"/>
              <w:bottom w:val="nil"/>
              <w:right w:val="nil"/>
            </w:tcBorders>
            <w:vAlign w:val="bottom"/>
          </w:tcPr>
          <w:p w14:paraId="581350E9" w14:textId="32AFDA8D" w:rsidR="00485E96" w:rsidRPr="00412116" w:rsidRDefault="00485E96" w:rsidP="00B55D29">
            <w:pPr>
              <w:spacing w:after="0" w:line="360" w:lineRule="auto"/>
              <w:jc w:val="center"/>
              <w:rPr>
                <w:rFonts w:ascii="Times New Roman" w:hAnsi="Times New Roman"/>
                <w:color w:val="000000"/>
                <w:sz w:val="24"/>
                <w:szCs w:val="24"/>
              </w:rPr>
            </w:pPr>
            <w:r w:rsidRPr="00412116">
              <w:rPr>
                <w:rFonts w:ascii="Times New Roman" w:hAnsi="Times New Roman"/>
                <w:color w:val="000000"/>
                <w:sz w:val="24"/>
                <w:szCs w:val="24"/>
              </w:rPr>
              <w:t>.382</w:t>
            </w:r>
          </w:p>
        </w:tc>
      </w:tr>
      <w:tr w:rsidR="00485E96" w:rsidRPr="00141CAB" w14:paraId="1D60506D" w14:textId="77777777" w:rsidTr="00B55D29">
        <w:trPr>
          <w:trHeight w:val="113"/>
        </w:trPr>
        <w:tc>
          <w:tcPr>
            <w:tcW w:w="3685" w:type="dxa"/>
            <w:tcBorders>
              <w:top w:val="nil"/>
              <w:left w:val="nil"/>
              <w:bottom w:val="nil"/>
              <w:right w:val="nil"/>
            </w:tcBorders>
            <w:vAlign w:val="center"/>
          </w:tcPr>
          <w:p w14:paraId="2DA2D583" w14:textId="626DB6B0" w:rsidR="00485E96" w:rsidRPr="00141CAB" w:rsidRDefault="001F2F20" w:rsidP="00B55D29">
            <w:pPr>
              <w:spacing w:after="0" w:line="360" w:lineRule="auto"/>
              <w:ind w:left="294"/>
              <w:rPr>
                <w:rFonts w:ascii="Times New Roman" w:eastAsia="Times New Roman" w:hAnsi="Times New Roman"/>
                <w:sz w:val="24"/>
                <w:szCs w:val="24"/>
                <w:lang w:val="en-GB" w:eastAsia="fr-CH"/>
              </w:rPr>
            </w:pPr>
            <w:r>
              <w:rPr>
                <w:rFonts w:ascii="Times New Roman" w:hAnsi="Times New Roman"/>
                <w:kern w:val="24"/>
                <w:sz w:val="24"/>
                <w:szCs w:val="24"/>
                <w:lang w:val="en-GB" w:eastAsia="fr-CH"/>
              </w:rPr>
              <w:t>Qo</w:t>
            </w:r>
            <w:r w:rsidR="00485E96" w:rsidRPr="00141CAB">
              <w:rPr>
                <w:rFonts w:ascii="Times New Roman" w:hAnsi="Times New Roman"/>
                <w:kern w:val="24"/>
                <w:sz w:val="24"/>
                <w:szCs w:val="24"/>
                <w:lang w:val="en-GB" w:eastAsia="fr-CH"/>
              </w:rPr>
              <w:t>L - Single question</w:t>
            </w:r>
          </w:p>
        </w:tc>
        <w:tc>
          <w:tcPr>
            <w:tcW w:w="2127" w:type="dxa"/>
            <w:tcBorders>
              <w:top w:val="nil"/>
              <w:left w:val="nil"/>
              <w:bottom w:val="nil"/>
              <w:right w:val="nil"/>
            </w:tcBorders>
            <w:vAlign w:val="bottom"/>
          </w:tcPr>
          <w:p w14:paraId="5AE5C473" w14:textId="77777777" w:rsidR="00485E96" w:rsidRPr="00412116" w:rsidRDefault="00485E96" w:rsidP="00B55D29">
            <w:pPr>
              <w:spacing w:after="0" w:line="360" w:lineRule="auto"/>
              <w:jc w:val="center"/>
              <w:rPr>
                <w:rFonts w:ascii="Times New Roman" w:hAnsi="Times New Roman"/>
                <w:color w:val="000000"/>
                <w:sz w:val="24"/>
                <w:szCs w:val="24"/>
              </w:rPr>
            </w:pPr>
            <w:r w:rsidRPr="00412116">
              <w:rPr>
                <w:rFonts w:ascii="Times New Roman" w:hAnsi="Times New Roman"/>
                <w:color w:val="000000"/>
                <w:sz w:val="24"/>
                <w:szCs w:val="24"/>
              </w:rPr>
              <w:t>0.54 (0.41 - 0.73)</w:t>
            </w:r>
          </w:p>
        </w:tc>
        <w:tc>
          <w:tcPr>
            <w:tcW w:w="1134" w:type="dxa"/>
            <w:tcBorders>
              <w:top w:val="nil"/>
              <w:left w:val="nil"/>
              <w:bottom w:val="nil"/>
              <w:right w:val="nil"/>
            </w:tcBorders>
            <w:vAlign w:val="bottom"/>
          </w:tcPr>
          <w:p w14:paraId="3BAE6305" w14:textId="24993E31" w:rsidR="00485E96" w:rsidRPr="00412116" w:rsidRDefault="007D2310" w:rsidP="00B55D2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&lt;</w:t>
            </w:r>
            <w:r w:rsidR="00485E96" w:rsidRPr="00412116">
              <w:rPr>
                <w:rFonts w:ascii="Times New Roman" w:hAnsi="Times New Roman"/>
                <w:color w:val="000000"/>
                <w:sz w:val="24"/>
                <w:szCs w:val="24"/>
              </w:rPr>
              <w:t>.001</w:t>
            </w:r>
          </w:p>
        </w:tc>
        <w:tc>
          <w:tcPr>
            <w:tcW w:w="1984" w:type="dxa"/>
            <w:tcBorders>
              <w:top w:val="nil"/>
              <w:left w:val="nil"/>
              <w:bottom w:val="nil"/>
              <w:right w:val="nil"/>
            </w:tcBorders>
            <w:vAlign w:val="bottom"/>
          </w:tcPr>
          <w:p w14:paraId="2C19783B" w14:textId="77777777" w:rsidR="00485E96" w:rsidRPr="00412116" w:rsidRDefault="00485E96" w:rsidP="00B55D29">
            <w:pPr>
              <w:spacing w:after="0" w:line="360" w:lineRule="auto"/>
              <w:jc w:val="center"/>
              <w:rPr>
                <w:rFonts w:ascii="Times New Roman" w:hAnsi="Times New Roman"/>
                <w:color w:val="000000"/>
                <w:sz w:val="24"/>
                <w:szCs w:val="24"/>
              </w:rPr>
            </w:pPr>
            <w:r w:rsidRPr="00412116">
              <w:rPr>
                <w:rFonts w:ascii="Times New Roman" w:hAnsi="Times New Roman"/>
                <w:color w:val="000000"/>
                <w:sz w:val="24"/>
                <w:szCs w:val="24"/>
              </w:rPr>
              <w:t>0.55 (0.38 - 0.79)</w:t>
            </w:r>
          </w:p>
        </w:tc>
        <w:tc>
          <w:tcPr>
            <w:tcW w:w="1134" w:type="dxa"/>
            <w:tcBorders>
              <w:top w:val="nil"/>
              <w:left w:val="nil"/>
              <w:bottom w:val="nil"/>
              <w:right w:val="nil"/>
            </w:tcBorders>
            <w:vAlign w:val="bottom"/>
          </w:tcPr>
          <w:p w14:paraId="682638DC" w14:textId="1F603322" w:rsidR="00485E96" w:rsidRPr="00412116" w:rsidRDefault="00485E96" w:rsidP="00B55D29">
            <w:pPr>
              <w:spacing w:after="0" w:line="360" w:lineRule="auto"/>
              <w:jc w:val="center"/>
              <w:rPr>
                <w:rFonts w:ascii="Times New Roman" w:hAnsi="Times New Roman"/>
                <w:color w:val="000000"/>
                <w:sz w:val="24"/>
                <w:szCs w:val="24"/>
              </w:rPr>
            </w:pPr>
            <w:r w:rsidRPr="00412116">
              <w:rPr>
                <w:rFonts w:ascii="Times New Roman" w:hAnsi="Times New Roman"/>
                <w:color w:val="000000"/>
                <w:sz w:val="24"/>
                <w:szCs w:val="24"/>
              </w:rPr>
              <w:t>.001</w:t>
            </w:r>
          </w:p>
        </w:tc>
      </w:tr>
      <w:tr w:rsidR="00485E96" w:rsidRPr="00141CAB" w14:paraId="5847DBFD" w14:textId="77777777" w:rsidTr="00B55D29">
        <w:trPr>
          <w:trHeight w:val="113"/>
        </w:trPr>
        <w:tc>
          <w:tcPr>
            <w:tcW w:w="3685" w:type="dxa"/>
            <w:tcBorders>
              <w:top w:val="nil"/>
              <w:left w:val="nil"/>
              <w:bottom w:val="single" w:sz="4" w:space="0" w:color="auto"/>
              <w:right w:val="nil"/>
            </w:tcBorders>
            <w:vAlign w:val="center"/>
          </w:tcPr>
          <w:p w14:paraId="12FA2CC8" w14:textId="77777777" w:rsidR="00485E96" w:rsidRPr="00141CAB" w:rsidRDefault="00485E96" w:rsidP="00B55D29">
            <w:pPr>
              <w:spacing w:after="0" w:line="360" w:lineRule="auto"/>
              <w:ind w:left="294"/>
              <w:rPr>
                <w:rFonts w:ascii="Times New Roman" w:eastAsia="Times New Roman" w:hAnsi="Times New Roman"/>
                <w:sz w:val="24"/>
                <w:szCs w:val="24"/>
                <w:lang w:val="en-GB" w:eastAsia="fr-CH"/>
              </w:rPr>
            </w:pPr>
            <w:r w:rsidRPr="00141CAB">
              <w:rPr>
                <w:rFonts w:ascii="Times New Roman" w:hAnsi="Times New Roman"/>
                <w:kern w:val="24"/>
                <w:sz w:val="24"/>
                <w:szCs w:val="24"/>
                <w:lang w:val="en-GB" w:eastAsia="fr-CH"/>
              </w:rPr>
              <w:t>CES-D</w:t>
            </w:r>
            <w:r>
              <w:rPr>
                <w:rFonts w:ascii="Times New Roman" w:hAnsi="Times New Roman"/>
                <w:kern w:val="24"/>
                <w:sz w:val="24"/>
                <w:szCs w:val="24"/>
                <w:lang w:val="en-GB" w:eastAsia="fr-CH"/>
              </w:rPr>
              <w:t xml:space="preserve"> (per 2-point increase)</w:t>
            </w:r>
          </w:p>
        </w:tc>
        <w:tc>
          <w:tcPr>
            <w:tcW w:w="2127" w:type="dxa"/>
            <w:tcBorders>
              <w:top w:val="nil"/>
              <w:left w:val="nil"/>
              <w:bottom w:val="single" w:sz="4" w:space="0" w:color="auto"/>
              <w:right w:val="nil"/>
            </w:tcBorders>
            <w:vAlign w:val="bottom"/>
          </w:tcPr>
          <w:p w14:paraId="2294BD90" w14:textId="77777777" w:rsidR="00485E96" w:rsidRPr="00412116" w:rsidRDefault="00485E96" w:rsidP="00B55D29">
            <w:pPr>
              <w:spacing w:after="0" w:line="360" w:lineRule="auto"/>
              <w:jc w:val="center"/>
              <w:rPr>
                <w:rFonts w:ascii="Times New Roman" w:hAnsi="Times New Roman"/>
                <w:color w:val="000000"/>
                <w:sz w:val="24"/>
                <w:szCs w:val="24"/>
              </w:rPr>
            </w:pPr>
            <w:r w:rsidRPr="00412116">
              <w:rPr>
                <w:rFonts w:ascii="Times New Roman" w:hAnsi="Times New Roman"/>
                <w:color w:val="000000"/>
                <w:sz w:val="24"/>
                <w:szCs w:val="24"/>
              </w:rPr>
              <w:t>1.16 (0.99 - 1.37)</w:t>
            </w:r>
          </w:p>
        </w:tc>
        <w:tc>
          <w:tcPr>
            <w:tcW w:w="1134" w:type="dxa"/>
            <w:tcBorders>
              <w:top w:val="nil"/>
              <w:left w:val="nil"/>
              <w:bottom w:val="single" w:sz="4" w:space="0" w:color="auto"/>
              <w:right w:val="nil"/>
            </w:tcBorders>
            <w:vAlign w:val="bottom"/>
          </w:tcPr>
          <w:p w14:paraId="3F390D09" w14:textId="0FD93746" w:rsidR="00485E96" w:rsidRPr="00412116" w:rsidRDefault="007D2310" w:rsidP="00B55D2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485E96" w:rsidRPr="00412116">
              <w:rPr>
                <w:rFonts w:ascii="Times New Roman" w:hAnsi="Times New Roman"/>
                <w:color w:val="000000"/>
                <w:sz w:val="24"/>
                <w:szCs w:val="24"/>
              </w:rPr>
              <w:t>.061</w:t>
            </w:r>
          </w:p>
        </w:tc>
        <w:tc>
          <w:tcPr>
            <w:tcW w:w="1984" w:type="dxa"/>
            <w:tcBorders>
              <w:top w:val="nil"/>
              <w:left w:val="nil"/>
              <w:bottom w:val="single" w:sz="4" w:space="0" w:color="auto"/>
              <w:right w:val="nil"/>
            </w:tcBorders>
            <w:vAlign w:val="bottom"/>
          </w:tcPr>
          <w:p w14:paraId="0AB5F64D" w14:textId="77777777" w:rsidR="00485E96" w:rsidRPr="00412116" w:rsidRDefault="00485E96" w:rsidP="00B55D29">
            <w:pPr>
              <w:spacing w:after="0" w:line="360" w:lineRule="auto"/>
              <w:jc w:val="center"/>
              <w:rPr>
                <w:rFonts w:ascii="Times New Roman" w:hAnsi="Times New Roman"/>
                <w:color w:val="000000"/>
                <w:sz w:val="24"/>
                <w:szCs w:val="24"/>
              </w:rPr>
            </w:pPr>
            <w:r w:rsidRPr="00412116">
              <w:rPr>
                <w:rFonts w:ascii="Times New Roman" w:hAnsi="Times New Roman"/>
                <w:color w:val="000000"/>
                <w:sz w:val="24"/>
                <w:szCs w:val="24"/>
              </w:rPr>
              <w:t>0.98 (0.78 - 1.21)</w:t>
            </w:r>
          </w:p>
        </w:tc>
        <w:tc>
          <w:tcPr>
            <w:tcW w:w="1134" w:type="dxa"/>
            <w:tcBorders>
              <w:top w:val="nil"/>
              <w:left w:val="nil"/>
              <w:bottom w:val="single" w:sz="4" w:space="0" w:color="auto"/>
              <w:right w:val="nil"/>
            </w:tcBorders>
            <w:vAlign w:val="bottom"/>
          </w:tcPr>
          <w:p w14:paraId="01B6AE42" w14:textId="48966602" w:rsidR="00485E96" w:rsidRPr="00412116" w:rsidRDefault="00485E96" w:rsidP="00B55D29">
            <w:pPr>
              <w:spacing w:after="0" w:line="360" w:lineRule="auto"/>
              <w:jc w:val="center"/>
              <w:rPr>
                <w:rFonts w:ascii="Times New Roman" w:hAnsi="Times New Roman"/>
                <w:color w:val="000000"/>
                <w:sz w:val="24"/>
                <w:szCs w:val="24"/>
              </w:rPr>
            </w:pPr>
            <w:r w:rsidRPr="00412116">
              <w:rPr>
                <w:rFonts w:ascii="Times New Roman" w:hAnsi="Times New Roman"/>
                <w:color w:val="000000"/>
                <w:sz w:val="24"/>
                <w:szCs w:val="24"/>
              </w:rPr>
              <w:t>.825</w:t>
            </w:r>
          </w:p>
        </w:tc>
      </w:tr>
    </w:tbl>
    <w:p w14:paraId="21F44420" w14:textId="31977BA8" w:rsidR="00E01ED3" w:rsidRPr="006813AA" w:rsidRDefault="00FA197F" w:rsidP="006813AA">
      <w:pPr>
        <w:spacing w:before="240" w:line="360" w:lineRule="auto"/>
        <w:jc w:val="both"/>
        <w:rPr>
          <w:rFonts w:ascii="Times New Roman" w:hAnsi="Times New Roman"/>
          <w:szCs w:val="24"/>
          <w:lang w:val="en-GB"/>
        </w:rPr>
      </w:pPr>
      <w:r w:rsidRPr="00FA197F">
        <w:rPr>
          <w:rFonts w:ascii="Times New Roman" w:hAnsi="Times New Roman"/>
          <w:szCs w:val="24"/>
          <w:lang w:val="en-GB"/>
        </w:rPr>
        <w:t>C</w:t>
      </w:r>
      <w:r>
        <w:rPr>
          <w:rFonts w:ascii="Times New Roman" w:hAnsi="Times New Roman"/>
          <w:szCs w:val="24"/>
          <w:lang w:val="en-GB"/>
        </w:rPr>
        <w:t>ADO, C</w:t>
      </w:r>
      <w:r w:rsidRPr="00FA197F">
        <w:rPr>
          <w:rFonts w:ascii="Times New Roman" w:hAnsi="Times New Roman"/>
          <w:szCs w:val="24"/>
          <w:lang w:val="en-GB"/>
        </w:rPr>
        <w:t>ategories of Attitudes toward Death Occurrence</w:t>
      </w:r>
      <w:r>
        <w:rPr>
          <w:rFonts w:ascii="Times New Roman" w:hAnsi="Times New Roman"/>
          <w:szCs w:val="24"/>
          <w:lang w:val="en-GB"/>
        </w:rPr>
        <w:t>;</w:t>
      </w:r>
      <w:r w:rsidRPr="00FA197F">
        <w:rPr>
          <w:rFonts w:ascii="Times New Roman" w:hAnsi="Times New Roman"/>
          <w:szCs w:val="24"/>
          <w:lang w:val="en-GB"/>
        </w:rPr>
        <w:t xml:space="preserve"> </w:t>
      </w:r>
      <w:r w:rsidR="00485E96" w:rsidRPr="00DF4F37">
        <w:rPr>
          <w:rFonts w:ascii="Times New Roman" w:hAnsi="Times New Roman"/>
          <w:szCs w:val="24"/>
          <w:lang w:val="en-GB"/>
        </w:rPr>
        <w:t>CASP-12, Control, autonomy, self-realization and pleasur</w:t>
      </w:r>
      <w:r w:rsidR="001F2F20">
        <w:rPr>
          <w:rFonts w:ascii="Times New Roman" w:hAnsi="Times New Roman"/>
          <w:szCs w:val="24"/>
          <w:lang w:val="en-GB"/>
        </w:rPr>
        <w:t xml:space="preserve">e 12 items – French version; </w:t>
      </w:r>
      <w:r w:rsidR="004669E7" w:rsidRPr="00DF4F37">
        <w:rPr>
          <w:rFonts w:ascii="Times New Roman" w:hAnsi="Times New Roman"/>
          <w:szCs w:val="24"/>
          <w:lang w:val="en-GB"/>
        </w:rPr>
        <w:t xml:space="preserve">CES-D, </w:t>
      </w:r>
      <w:proofErr w:type="spellStart"/>
      <w:r w:rsidR="004669E7" w:rsidRPr="00DF4F37">
        <w:rPr>
          <w:rFonts w:ascii="Times New Roman" w:hAnsi="Times New Roman"/>
          <w:szCs w:val="24"/>
          <w:lang w:val="en-GB"/>
        </w:rPr>
        <w:t>Center</w:t>
      </w:r>
      <w:proofErr w:type="spellEnd"/>
      <w:r w:rsidR="004669E7" w:rsidRPr="00DF4F37">
        <w:rPr>
          <w:rFonts w:ascii="Times New Roman" w:hAnsi="Times New Roman"/>
          <w:szCs w:val="24"/>
          <w:lang w:val="en-GB"/>
        </w:rPr>
        <w:t xml:space="preserve"> for epidemiologic studies </w:t>
      </w:r>
      <w:r w:rsidR="004669E7">
        <w:rPr>
          <w:rFonts w:ascii="Times New Roman" w:hAnsi="Times New Roman"/>
          <w:szCs w:val="24"/>
          <w:lang w:val="en-GB"/>
        </w:rPr>
        <w:t>–</w:t>
      </w:r>
      <w:r w:rsidR="004669E7" w:rsidRPr="00DF4F37">
        <w:rPr>
          <w:rFonts w:ascii="Times New Roman" w:hAnsi="Times New Roman"/>
          <w:szCs w:val="24"/>
          <w:lang w:val="en-GB"/>
        </w:rPr>
        <w:t xml:space="preserve"> depression</w:t>
      </w:r>
      <w:r w:rsidR="004669E7">
        <w:rPr>
          <w:rFonts w:ascii="Times New Roman" w:hAnsi="Times New Roman"/>
          <w:szCs w:val="24"/>
          <w:lang w:val="en-GB"/>
        </w:rPr>
        <w:t xml:space="preserve">; </w:t>
      </w:r>
      <w:r w:rsidR="001F2F20">
        <w:rPr>
          <w:rFonts w:ascii="Times New Roman" w:hAnsi="Times New Roman"/>
          <w:szCs w:val="24"/>
          <w:lang w:val="en-GB"/>
        </w:rPr>
        <w:t>Qo</w:t>
      </w:r>
      <w:r w:rsidR="004669E7">
        <w:rPr>
          <w:rFonts w:ascii="Times New Roman" w:hAnsi="Times New Roman"/>
          <w:szCs w:val="24"/>
          <w:lang w:val="en-GB"/>
        </w:rPr>
        <w:t>L, Quality of life</w:t>
      </w:r>
      <w:r>
        <w:rPr>
          <w:rFonts w:ascii="Times New Roman" w:hAnsi="Times New Roman"/>
          <w:szCs w:val="24"/>
          <w:lang w:val="en-GB"/>
        </w:rPr>
        <w:t xml:space="preserve">; SAHD-senior, </w:t>
      </w:r>
      <w:r w:rsidRPr="00FA197F">
        <w:rPr>
          <w:rFonts w:ascii="Times New Roman" w:hAnsi="Times New Roman"/>
          <w:szCs w:val="24"/>
          <w:lang w:val="en-GB"/>
        </w:rPr>
        <w:t xml:space="preserve">Schedule of Attitudes </w:t>
      </w:r>
      <w:r w:rsidR="0072276A">
        <w:rPr>
          <w:rFonts w:ascii="Times New Roman" w:hAnsi="Times New Roman"/>
          <w:szCs w:val="24"/>
          <w:lang w:val="en-GB"/>
        </w:rPr>
        <w:t>t</w:t>
      </w:r>
      <w:r w:rsidRPr="00FA197F">
        <w:rPr>
          <w:rFonts w:ascii="Times New Roman" w:hAnsi="Times New Roman"/>
          <w:szCs w:val="24"/>
          <w:lang w:val="en-GB"/>
        </w:rPr>
        <w:t>oward Hastened Death – senior</w:t>
      </w:r>
      <w:r w:rsidR="00485E96" w:rsidRPr="00DF4F37">
        <w:rPr>
          <w:rFonts w:ascii="Times New Roman" w:hAnsi="Times New Roman"/>
          <w:szCs w:val="24"/>
          <w:lang w:val="en-GB"/>
        </w:rPr>
        <w:t>. Model 1: adjusted for age; model 2: all variables included. Multivariable analysis was performed using logistic regression and the results were expressed as odds ra</w:t>
      </w:r>
      <w:r w:rsidR="00700F70">
        <w:rPr>
          <w:rFonts w:ascii="Times New Roman" w:hAnsi="Times New Roman"/>
          <w:szCs w:val="24"/>
          <w:lang w:val="en-GB"/>
        </w:rPr>
        <w:t>tio and 95% confidence interval.</w:t>
      </w:r>
    </w:p>
    <w:sectPr w:rsidR="00E01ED3" w:rsidRPr="006813AA" w:rsidSect="00035B2E">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B88F1" w14:textId="77777777" w:rsidR="003772F7" w:rsidRDefault="003772F7" w:rsidP="0045030A">
      <w:r>
        <w:separator/>
      </w:r>
    </w:p>
  </w:endnote>
  <w:endnote w:type="continuationSeparator" w:id="0">
    <w:p w14:paraId="4EA649C2" w14:textId="77777777" w:rsidR="003772F7" w:rsidRDefault="003772F7" w:rsidP="0045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114286"/>
      <w:docPartObj>
        <w:docPartGallery w:val="Page Numbers (Bottom of Page)"/>
        <w:docPartUnique/>
      </w:docPartObj>
    </w:sdtPr>
    <w:sdtEndPr>
      <w:rPr>
        <w:rFonts w:ascii="Times New Roman" w:hAnsi="Times New Roman" w:cs="Times New Roman"/>
      </w:rPr>
    </w:sdtEndPr>
    <w:sdtContent>
      <w:p w14:paraId="4417F313" w14:textId="7158154A" w:rsidR="00DD4635" w:rsidRPr="008C372E" w:rsidRDefault="00DD4635">
        <w:pPr>
          <w:pStyle w:val="Pieddepage"/>
          <w:jc w:val="right"/>
          <w:rPr>
            <w:rFonts w:ascii="Times New Roman" w:hAnsi="Times New Roman" w:cs="Times New Roman"/>
          </w:rPr>
        </w:pPr>
        <w:r w:rsidRPr="008C372E">
          <w:rPr>
            <w:rFonts w:ascii="Times New Roman" w:hAnsi="Times New Roman" w:cs="Times New Roman"/>
          </w:rPr>
          <w:fldChar w:fldCharType="begin"/>
        </w:r>
        <w:r w:rsidRPr="008C372E">
          <w:rPr>
            <w:rFonts w:ascii="Times New Roman" w:hAnsi="Times New Roman" w:cs="Times New Roman"/>
          </w:rPr>
          <w:instrText>PAGE   \* MERGEFORMAT</w:instrText>
        </w:r>
        <w:r w:rsidRPr="008C372E">
          <w:rPr>
            <w:rFonts w:ascii="Times New Roman" w:hAnsi="Times New Roman" w:cs="Times New Roman"/>
          </w:rPr>
          <w:fldChar w:fldCharType="separate"/>
        </w:r>
        <w:r w:rsidR="00FA197F" w:rsidRPr="00FA197F">
          <w:rPr>
            <w:rFonts w:ascii="Times New Roman" w:hAnsi="Times New Roman" w:cs="Times New Roman"/>
            <w:noProof/>
            <w:lang w:val="fr-FR"/>
          </w:rPr>
          <w:t>1</w:t>
        </w:r>
        <w:r w:rsidRPr="008C372E">
          <w:rPr>
            <w:rFonts w:ascii="Times New Roman" w:hAnsi="Times New Roman" w:cs="Times New Roman"/>
          </w:rPr>
          <w:fldChar w:fldCharType="end"/>
        </w:r>
      </w:p>
    </w:sdtContent>
  </w:sdt>
  <w:p w14:paraId="65D4F4B8" w14:textId="77777777" w:rsidR="0045030A" w:rsidRDefault="004503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BB558" w14:textId="77777777" w:rsidR="003772F7" w:rsidRDefault="003772F7" w:rsidP="0045030A">
      <w:r>
        <w:separator/>
      </w:r>
    </w:p>
  </w:footnote>
  <w:footnote w:type="continuationSeparator" w:id="0">
    <w:p w14:paraId="175D4D91" w14:textId="77777777" w:rsidR="003772F7" w:rsidRDefault="003772F7" w:rsidP="00450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A1F"/>
    <w:rsid w:val="00010126"/>
    <w:rsid w:val="00016CA4"/>
    <w:rsid w:val="000401C5"/>
    <w:rsid w:val="000723C2"/>
    <w:rsid w:val="00077523"/>
    <w:rsid w:val="000F0D32"/>
    <w:rsid w:val="001B64E6"/>
    <w:rsid w:val="001E15F3"/>
    <w:rsid w:val="001F2F20"/>
    <w:rsid w:val="00227408"/>
    <w:rsid w:val="00235A89"/>
    <w:rsid w:val="00281E53"/>
    <w:rsid w:val="003512DE"/>
    <w:rsid w:val="003772F7"/>
    <w:rsid w:val="00396DCF"/>
    <w:rsid w:val="003D0754"/>
    <w:rsid w:val="003D51B6"/>
    <w:rsid w:val="003E30B0"/>
    <w:rsid w:val="004455A3"/>
    <w:rsid w:val="0045030A"/>
    <w:rsid w:val="004669E7"/>
    <w:rsid w:val="00485E96"/>
    <w:rsid w:val="004B1847"/>
    <w:rsid w:val="004B297D"/>
    <w:rsid w:val="004C2A2D"/>
    <w:rsid w:val="005B2AD2"/>
    <w:rsid w:val="005C7058"/>
    <w:rsid w:val="006556DB"/>
    <w:rsid w:val="00664266"/>
    <w:rsid w:val="00670423"/>
    <w:rsid w:val="006813AA"/>
    <w:rsid w:val="006A33ED"/>
    <w:rsid w:val="00700F70"/>
    <w:rsid w:val="0072276A"/>
    <w:rsid w:val="00737E78"/>
    <w:rsid w:val="00747486"/>
    <w:rsid w:val="007753A9"/>
    <w:rsid w:val="00776428"/>
    <w:rsid w:val="007A743C"/>
    <w:rsid w:val="007D2310"/>
    <w:rsid w:val="007E5D31"/>
    <w:rsid w:val="0084535D"/>
    <w:rsid w:val="00875496"/>
    <w:rsid w:val="008835A3"/>
    <w:rsid w:val="008C372E"/>
    <w:rsid w:val="008D58AA"/>
    <w:rsid w:val="00900043"/>
    <w:rsid w:val="0090574D"/>
    <w:rsid w:val="0090741B"/>
    <w:rsid w:val="009345C0"/>
    <w:rsid w:val="00937AB0"/>
    <w:rsid w:val="00963650"/>
    <w:rsid w:val="009876F4"/>
    <w:rsid w:val="009A50EC"/>
    <w:rsid w:val="009E5EA9"/>
    <w:rsid w:val="00A22899"/>
    <w:rsid w:val="00A33C3B"/>
    <w:rsid w:val="00A50192"/>
    <w:rsid w:val="00A527F3"/>
    <w:rsid w:val="00A52D50"/>
    <w:rsid w:val="00A72D34"/>
    <w:rsid w:val="00A949C3"/>
    <w:rsid w:val="00AC72A1"/>
    <w:rsid w:val="00B12B14"/>
    <w:rsid w:val="00B443F8"/>
    <w:rsid w:val="00B472B0"/>
    <w:rsid w:val="00B54AEE"/>
    <w:rsid w:val="00BA343C"/>
    <w:rsid w:val="00BA3FFE"/>
    <w:rsid w:val="00BB6A3D"/>
    <w:rsid w:val="00C136C1"/>
    <w:rsid w:val="00C2416A"/>
    <w:rsid w:val="00D424A6"/>
    <w:rsid w:val="00D60C21"/>
    <w:rsid w:val="00D82A1F"/>
    <w:rsid w:val="00DD4635"/>
    <w:rsid w:val="00DD6639"/>
    <w:rsid w:val="00DF4F37"/>
    <w:rsid w:val="00E01ED3"/>
    <w:rsid w:val="00E02667"/>
    <w:rsid w:val="00E3417E"/>
    <w:rsid w:val="00E367D3"/>
    <w:rsid w:val="00E628B8"/>
    <w:rsid w:val="00ED5C1D"/>
    <w:rsid w:val="00F05130"/>
    <w:rsid w:val="00F353A1"/>
    <w:rsid w:val="00F517A4"/>
    <w:rsid w:val="00F86033"/>
    <w:rsid w:val="00FA197F"/>
    <w:rsid w:val="00FE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747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A1F"/>
    <w:pPr>
      <w:spacing w:after="200" w:line="276" w:lineRule="auto"/>
    </w:pPr>
    <w:rPr>
      <w:rFonts w:ascii="Calibri" w:eastAsia="Calibri" w:hAnsi="Calibri" w:cs="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4535D"/>
    <w:rPr>
      <w:lang w:val="fr-CH"/>
    </w:rPr>
  </w:style>
  <w:style w:type="paragraph" w:styleId="En-tte">
    <w:name w:val="header"/>
    <w:basedOn w:val="Normal"/>
    <w:link w:val="En-tteCar"/>
    <w:uiPriority w:val="99"/>
    <w:unhideWhenUsed/>
    <w:rsid w:val="0045030A"/>
    <w:pPr>
      <w:tabs>
        <w:tab w:val="center" w:pos="4536"/>
        <w:tab w:val="right" w:pos="9072"/>
      </w:tabs>
      <w:spacing w:after="0" w:line="240" w:lineRule="auto"/>
    </w:pPr>
    <w:rPr>
      <w:rFonts w:ascii="Arial" w:eastAsiaTheme="minorHAnsi" w:hAnsi="Arial" w:cstheme="minorBidi"/>
      <w:sz w:val="20"/>
      <w:lang w:val="en-GB"/>
    </w:rPr>
  </w:style>
  <w:style w:type="character" w:customStyle="1" w:styleId="En-tteCar">
    <w:name w:val="En-tête Car"/>
    <w:basedOn w:val="Policepardfaut"/>
    <w:link w:val="En-tte"/>
    <w:uiPriority w:val="99"/>
    <w:rsid w:val="0045030A"/>
  </w:style>
  <w:style w:type="paragraph" w:styleId="Pieddepage">
    <w:name w:val="footer"/>
    <w:basedOn w:val="Normal"/>
    <w:link w:val="PieddepageCar"/>
    <w:uiPriority w:val="99"/>
    <w:unhideWhenUsed/>
    <w:rsid w:val="0045030A"/>
    <w:pPr>
      <w:tabs>
        <w:tab w:val="center" w:pos="4536"/>
        <w:tab w:val="right" w:pos="9072"/>
      </w:tabs>
      <w:spacing w:after="0" w:line="240" w:lineRule="auto"/>
    </w:pPr>
    <w:rPr>
      <w:rFonts w:ascii="Arial" w:eastAsiaTheme="minorHAnsi" w:hAnsi="Arial" w:cstheme="minorBidi"/>
      <w:sz w:val="20"/>
      <w:lang w:val="en-GB"/>
    </w:rPr>
  </w:style>
  <w:style w:type="character" w:customStyle="1" w:styleId="PieddepageCar">
    <w:name w:val="Pied de page Car"/>
    <w:basedOn w:val="Policepardfaut"/>
    <w:link w:val="Pieddepage"/>
    <w:uiPriority w:val="99"/>
    <w:rsid w:val="0045030A"/>
  </w:style>
  <w:style w:type="paragraph" w:styleId="Commentaire">
    <w:name w:val="annotation text"/>
    <w:basedOn w:val="Normal"/>
    <w:link w:val="CommentaireCar"/>
    <w:uiPriority w:val="99"/>
    <w:unhideWhenUsed/>
    <w:qFormat/>
    <w:rsid w:val="000723C2"/>
    <w:pPr>
      <w:spacing w:after="160" w:line="240" w:lineRule="auto"/>
      <w:ind w:left="2160"/>
    </w:pPr>
    <w:rPr>
      <w:rFonts w:ascii="Arial" w:eastAsiaTheme="minorHAnsi" w:hAnsi="Arial" w:cstheme="minorBidi"/>
      <w:color w:val="5A5A5A" w:themeColor="text1" w:themeTint="A5"/>
      <w:sz w:val="20"/>
    </w:rPr>
  </w:style>
  <w:style w:type="character" w:customStyle="1" w:styleId="CommentaireCar">
    <w:name w:val="Commentaire Car"/>
    <w:link w:val="Commentaire"/>
    <w:uiPriority w:val="99"/>
    <w:rsid w:val="000723C2"/>
    <w:rPr>
      <w:color w:val="5A5A5A" w:themeColor="text1" w:themeTint="A5"/>
    </w:rPr>
  </w:style>
  <w:style w:type="character" w:styleId="Marquedecommentaire">
    <w:name w:val="annotation reference"/>
    <w:basedOn w:val="Policepardfaut"/>
    <w:uiPriority w:val="99"/>
    <w:semiHidden/>
    <w:unhideWhenUsed/>
    <w:rsid w:val="009A50EC"/>
    <w:rPr>
      <w:sz w:val="16"/>
      <w:szCs w:val="16"/>
    </w:rPr>
  </w:style>
  <w:style w:type="paragraph" w:styleId="Objetducommentaire">
    <w:name w:val="annotation subject"/>
    <w:basedOn w:val="Commentaire"/>
    <w:next w:val="Commentaire"/>
    <w:link w:val="ObjetducommentaireCar"/>
    <w:uiPriority w:val="99"/>
    <w:semiHidden/>
    <w:unhideWhenUsed/>
    <w:rsid w:val="009A50EC"/>
    <w:pPr>
      <w:spacing w:after="200"/>
      <w:ind w:left="0"/>
    </w:pPr>
    <w:rPr>
      <w:rFonts w:ascii="Calibri" w:eastAsia="Calibri" w:hAnsi="Calibri" w:cs="Times New Roman"/>
      <w:b/>
      <w:bCs/>
      <w:color w:val="auto"/>
      <w:szCs w:val="20"/>
    </w:rPr>
  </w:style>
  <w:style w:type="character" w:customStyle="1" w:styleId="ObjetducommentaireCar">
    <w:name w:val="Objet du commentaire Car"/>
    <w:basedOn w:val="CommentaireCar"/>
    <w:link w:val="Objetducommentaire"/>
    <w:uiPriority w:val="99"/>
    <w:semiHidden/>
    <w:rsid w:val="009A50EC"/>
    <w:rPr>
      <w:rFonts w:ascii="Calibri" w:eastAsia="Calibri" w:hAnsi="Calibri" w:cs="Times New Roman"/>
      <w:b/>
      <w:bCs/>
      <w:color w:val="5A5A5A" w:themeColor="text1" w:themeTint="A5"/>
      <w:szCs w:val="20"/>
    </w:rPr>
  </w:style>
  <w:style w:type="paragraph" w:styleId="Textedebulles">
    <w:name w:val="Balloon Text"/>
    <w:basedOn w:val="Normal"/>
    <w:link w:val="TextedebullesCar"/>
    <w:uiPriority w:val="99"/>
    <w:semiHidden/>
    <w:unhideWhenUsed/>
    <w:rsid w:val="009A50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50EC"/>
    <w:rPr>
      <w:rFonts w:ascii="Segoe UI" w:eastAsia="Calibri" w:hAnsi="Segoe UI" w:cs="Segoe UI"/>
      <w:sz w:val="18"/>
      <w:szCs w:val="18"/>
    </w:rPr>
  </w:style>
  <w:style w:type="table" w:styleId="Grilledutableau">
    <w:name w:val="Table Grid"/>
    <w:basedOn w:val="TableauNormal"/>
    <w:uiPriority w:val="39"/>
    <w:rsid w:val="00E01ED3"/>
    <w:rPr>
      <w:rFonts w:asciiTheme="minorHAnsi" w:hAnsiTheme="minorHAnsi"/>
      <w:sz w:val="22"/>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_CFO_Compétences">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ème_CFO_Compétences" id="{F261A1D7-D9B9-4A3E-9604-431426B697CF}" vid="{DDFCCE1E-12A7-46DE-8330-DB367F8B3728}"/>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2019-08-28T07:44:00Z</dcterms:created>
  <dcterms:modified xsi:type="dcterms:W3CDTF">2020-07-20T06:59:00Z</dcterms:modified>
</cp:coreProperties>
</file>